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AD" w:rsidRDefault="004839AD" w:rsidP="004839AD">
      <w:pPr>
        <w:spacing w:line="360" w:lineRule="auto"/>
        <w:jc w:val="center"/>
      </w:pPr>
    </w:p>
    <w:p w:rsidR="004839AD" w:rsidRPr="004D1632" w:rsidRDefault="004839AD" w:rsidP="004839AD">
      <w:pPr>
        <w:spacing w:line="360" w:lineRule="auto"/>
        <w:jc w:val="center"/>
        <w:rPr>
          <w:rFonts w:ascii="Times New Roman" w:hAnsi="Times New Roman" w:cs="Times New Roman"/>
          <w:sz w:val="32"/>
          <w:szCs w:val="32"/>
        </w:rPr>
      </w:pPr>
      <w:r w:rsidRPr="004D1632">
        <w:rPr>
          <w:rFonts w:ascii="Times New Roman" w:hAnsi="Times New Roman" w:cs="Times New Roman"/>
          <w:sz w:val="32"/>
          <w:szCs w:val="32"/>
        </w:rPr>
        <w:t>ANTON KASPRET</w:t>
      </w:r>
    </w:p>
    <w:p w:rsidR="004839AD" w:rsidRPr="004D1632" w:rsidRDefault="004839AD" w:rsidP="004839AD">
      <w:pPr>
        <w:jc w:val="both"/>
        <w:rPr>
          <w:rFonts w:ascii="Times New Roman" w:hAnsi="Times New Roman" w:cs="Times New Roman"/>
          <w:sz w:val="32"/>
          <w:szCs w:val="32"/>
        </w:rPr>
      </w:pPr>
      <w:r w:rsidRPr="004D1632">
        <w:rPr>
          <w:rFonts w:ascii="Times New Roman" w:hAnsi="Times New Roman" w:cs="Times New Roman"/>
          <w:sz w:val="32"/>
          <w:szCs w:val="32"/>
        </w:rPr>
        <w:t>Malokdo ve, da je na črnjanskem pokopališču pokopan znameniti slovenski zgodovinar, ANTON KASPRET. Obširen zapis o njegovem življenju in delu je objavljen v Slovenskem biografskem leksikonu iz leta 1925, navajajo pa ga tudi v Slovenki enciklopediji (1991).</w:t>
      </w:r>
    </w:p>
    <w:p w:rsidR="004839AD" w:rsidRPr="004D1632" w:rsidRDefault="004839AD" w:rsidP="004839AD">
      <w:pPr>
        <w:jc w:val="both"/>
        <w:rPr>
          <w:rFonts w:ascii="Times New Roman" w:hAnsi="Times New Roman" w:cs="Times New Roman"/>
          <w:sz w:val="32"/>
          <w:szCs w:val="32"/>
        </w:rPr>
      </w:pPr>
      <w:r w:rsidRPr="004D1632">
        <w:rPr>
          <w:rFonts w:ascii="Times New Roman" w:hAnsi="Times New Roman" w:cs="Times New Roman"/>
          <w:sz w:val="32"/>
          <w:szCs w:val="32"/>
        </w:rPr>
        <w:t>Počiva v družinskem grobu družine BOREC</w:t>
      </w:r>
      <w:r>
        <w:rPr>
          <w:rFonts w:ascii="Times New Roman" w:hAnsi="Times New Roman" w:cs="Times New Roman"/>
          <w:sz w:val="32"/>
          <w:szCs w:val="32"/>
        </w:rPr>
        <w:t xml:space="preserve"> </w:t>
      </w:r>
      <w:r w:rsidRPr="004D1632">
        <w:rPr>
          <w:rFonts w:ascii="Times New Roman" w:hAnsi="Times New Roman" w:cs="Times New Roman"/>
          <w:sz w:val="32"/>
          <w:szCs w:val="32"/>
        </w:rPr>
        <w:t>- PRAH. Grob je ob prečni poti pod kapelico.</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ANTON KASPRET je bil rojen leta 1850 v Lesičnem pri Pilštanju. Maturo je opravil na gimnaziji v Celju, nato pa študiral zgodovino na univerzi v Gradcu. Kot profesor je služboval v Celju, Ljubljani, Mariboru in v Gradcu, kjer je živel kar 20 let in se po koncu prve svetovne vojne (1918) preselil v Maribor. Leta 1920 je že precej bolan prišel v Črno, kjer je v družini Prah živela njegova sestra Klara, ro</w:t>
      </w:r>
      <w:r>
        <w:rPr>
          <w:rFonts w:ascii="Times New Roman" w:hAnsi="Times New Roman" w:cs="Times New Roman"/>
          <w:sz w:val="32"/>
          <w:szCs w:val="32"/>
        </w:rPr>
        <w:t>jena Kaspret,</w:t>
      </w:r>
      <w:r w:rsidRPr="004D1632">
        <w:rPr>
          <w:rFonts w:ascii="Times New Roman" w:hAnsi="Times New Roman" w:cs="Times New Roman"/>
          <w:sz w:val="32"/>
          <w:szCs w:val="32"/>
        </w:rPr>
        <w:t xml:space="preserve">  27. oktobra isto  leto je tukaj tudi umrl. </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O Antonu Kaspretu je zapisal zgodovinar Josip Mal, da 'sodi po svojem znanstvenem delovanju v vrsto najboljših slovenskih zgodovinarjev. Ni sicer objavil mnogo in obširnih razprav, toda kar je pisal, je bilo vsebinsko in oblikovno dovršeno in zanimivo še zlasti zato, ker je segel vedno k izvirnim arhivskim poročilom, tudi v zasebne arhive raznih graščin. Proučeval je to gradivo in nanj oprl nemške in slovenske razprave iz agrarne, družbene in kulturne preteklosti slovenske zemlje'.</w:t>
      </w:r>
    </w:p>
    <w:p w:rsidR="004839AD" w:rsidRDefault="004839AD" w:rsidP="004839AD">
      <w:pPr>
        <w:spacing w:after="0"/>
        <w:jc w:val="both"/>
        <w:rPr>
          <w:rFonts w:ascii="Times New Roman" w:hAnsi="Times New Roman" w:cs="Times New Roman"/>
          <w:sz w:val="32"/>
          <w:szCs w:val="32"/>
        </w:rPr>
      </w:pPr>
      <w:r>
        <w:rPr>
          <w:rFonts w:ascii="Times New Roman" w:hAnsi="Times New Roman" w:cs="Times New Roman"/>
          <w:sz w:val="32"/>
          <w:szCs w:val="32"/>
        </w:rPr>
        <w:t>O</w:t>
      </w:r>
      <w:r w:rsidRPr="004D1632">
        <w:rPr>
          <w:rFonts w:ascii="Times New Roman" w:hAnsi="Times New Roman" w:cs="Times New Roman"/>
          <w:sz w:val="32"/>
          <w:szCs w:val="32"/>
        </w:rPr>
        <w:t xml:space="preserve"> njegovem delovanju bomo zapisali bolj vidne dosežke.</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 xml:space="preserve">- Že njegovo prvo objavljeno delo je nakazalo, da ga zanimajo socialno zgodovinske razmere na Slovenskem v prejšnjih stoletjih. Leta 1889 je na podlagi arhivskih virov objavil razpravo pod naslovom: </w:t>
      </w:r>
      <w:r w:rsidRPr="004D1632">
        <w:rPr>
          <w:rFonts w:ascii="Times New Roman" w:hAnsi="Times New Roman" w:cs="Times New Roman"/>
          <w:i/>
          <w:sz w:val="32"/>
          <w:szCs w:val="32"/>
        </w:rPr>
        <w:t>Razmere gorenjskih (predvsem blejskih) kmetov</w:t>
      </w:r>
      <w:r w:rsidRPr="004D1632">
        <w:rPr>
          <w:rFonts w:ascii="Times New Roman" w:hAnsi="Times New Roman" w:cs="Times New Roman"/>
          <w:sz w:val="32"/>
          <w:szCs w:val="32"/>
        </w:rPr>
        <w:t xml:space="preserve"> </w:t>
      </w:r>
      <w:r w:rsidRPr="004D1632">
        <w:rPr>
          <w:rFonts w:ascii="Times New Roman" w:hAnsi="Times New Roman" w:cs="Times New Roman"/>
          <w:i/>
          <w:sz w:val="32"/>
          <w:szCs w:val="32"/>
        </w:rPr>
        <w:t>okolo leta 1500</w:t>
      </w:r>
      <w:r w:rsidRPr="004D1632">
        <w:rPr>
          <w:rFonts w:ascii="Times New Roman" w:hAnsi="Times New Roman" w:cs="Times New Roman"/>
          <w:sz w:val="32"/>
          <w:szCs w:val="32"/>
        </w:rPr>
        <w:t xml:space="preserve">. Razprava je bila napisana v nemščini, leto kasneje prevedena v slovenščino, dve leti kasneje pa je doživela celo ponatis. </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lastRenderedPageBreak/>
        <w:t xml:space="preserve">- Zbral je obsežno gradivo za kritično študijo o Valvazorju kot </w:t>
      </w:r>
      <w:r w:rsidRPr="004D1632">
        <w:rPr>
          <w:rFonts w:ascii="Times New Roman" w:hAnsi="Times New Roman" w:cs="Times New Roman"/>
          <w:i/>
          <w:sz w:val="32"/>
          <w:szCs w:val="32"/>
        </w:rPr>
        <w:t>historiku</w:t>
      </w:r>
      <w:r w:rsidRPr="004D1632">
        <w:rPr>
          <w:rFonts w:ascii="Times New Roman" w:hAnsi="Times New Roman" w:cs="Times New Roman"/>
          <w:sz w:val="32"/>
          <w:szCs w:val="32"/>
        </w:rPr>
        <w:t xml:space="preserve">. Študija je leta 1900 sicer izšla pod imenom prof. Gradzyja, ki pa ni omenil obširnega Kaspretovega zbirateljskega dela za to izdajo. </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 xml:space="preserve">- Na povabilo dunajske Akademije znanosti je izdelal karto deželnih sodišč na Kranjskem za (v slovenskem prevodu) </w:t>
      </w:r>
      <w:r w:rsidRPr="004D1632">
        <w:rPr>
          <w:rFonts w:ascii="Times New Roman" w:hAnsi="Times New Roman" w:cs="Times New Roman"/>
          <w:i/>
          <w:sz w:val="32"/>
          <w:szCs w:val="32"/>
        </w:rPr>
        <w:t>Zgodovinski atlas avstrijskih alpskih dežel.</w:t>
      </w:r>
      <w:r w:rsidRPr="004D1632">
        <w:rPr>
          <w:rFonts w:ascii="Times New Roman" w:hAnsi="Times New Roman" w:cs="Times New Roman"/>
          <w:sz w:val="32"/>
          <w:szCs w:val="32"/>
        </w:rPr>
        <w:t xml:space="preserve"> (1914). To je bilo zelo obsežno delo, ki ga je sam opravil, le komentar je prepustil L. Hauptmannu.</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 xml:space="preserve">- Knezu Auerspergu je v Losensteinleitnu na Zg. Avstrijskem uredil grajski arhiv, ki so ga prenesli s Kranjske, in iz njega črpal podatke za svoje zgodovinske spise. </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 Po Fr. M. Mayerju je od leta 1884 do 1900 za potrebe slovenskih srednjih šol priredil učbenik za zgodovino in v njem osvetlil zgodovino starega, srednjega in novega veka.</w:t>
      </w:r>
    </w:p>
    <w:p w:rsidR="004839AD"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 xml:space="preserve">- Prepričan, da pri zgodovinarju za 'zvesteje slikanje prošlosti' ni brez pomena, ali 'živi med narodom in z narodom'  ter 'iskreno sočustvuje z vsem, kar mu je bilo usojeno v raznih časih', je dal pobudo za ustanovitev </w:t>
      </w:r>
      <w:r w:rsidRPr="004D1632">
        <w:rPr>
          <w:rFonts w:ascii="Times New Roman" w:hAnsi="Times New Roman" w:cs="Times New Roman"/>
          <w:i/>
          <w:sz w:val="32"/>
          <w:szCs w:val="32"/>
        </w:rPr>
        <w:t xml:space="preserve">Časopisa za zgodovino in narodopisje, </w:t>
      </w:r>
      <w:r w:rsidRPr="004D1632">
        <w:rPr>
          <w:rFonts w:ascii="Times New Roman" w:hAnsi="Times New Roman" w:cs="Times New Roman"/>
          <w:sz w:val="32"/>
          <w:szCs w:val="32"/>
        </w:rPr>
        <w:t>glasila Zgodovinskega društva Maribor. Bil j</w:t>
      </w:r>
      <w:r>
        <w:rPr>
          <w:rFonts w:ascii="Times New Roman" w:hAnsi="Times New Roman" w:cs="Times New Roman"/>
          <w:sz w:val="32"/>
          <w:szCs w:val="32"/>
        </w:rPr>
        <w:t>e njegov urednik od ustanovitve</w:t>
      </w:r>
      <w:r w:rsidRPr="004D1632">
        <w:rPr>
          <w:rFonts w:ascii="Times New Roman" w:hAnsi="Times New Roman" w:cs="Times New Roman"/>
          <w:sz w:val="32"/>
          <w:szCs w:val="32"/>
        </w:rPr>
        <w:t xml:space="preserve"> leta 1904 do 1917. Časopis je bil pisan v slovenskem jeziku. </w:t>
      </w:r>
    </w:p>
    <w:p w:rsidR="004839AD" w:rsidRPr="009B1B64" w:rsidRDefault="004839AD" w:rsidP="004839AD">
      <w:pPr>
        <w:spacing w:after="0"/>
        <w:jc w:val="both"/>
        <w:rPr>
          <w:rFonts w:ascii="Times New Roman" w:hAnsi="Times New Roman" w:cs="Times New Roman"/>
          <w:sz w:val="32"/>
          <w:szCs w:val="32"/>
        </w:rPr>
      </w:pPr>
      <w:r>
        <w:rPr>
          <w:rFonts w:ascii="Times New Roman" w:hAnsi="Times New Roman" w:cs="Times New Roman"/>
          <w:sz w:val="32"/>
          <w:szCs w:val="32"/>
        </w:rPr>
        <w:t xml:space="preserve">- Anton Kaspret </w:t>
      </w:r>
      <w:r w:rsidRPr="009B1B64">
        <w:rPr>
          <w:rFonts w:ascii="Times New Roman" w:hAnsi="Times New Roman" w:cs="Times New Roman"/>
          <w:sz w:val="32"/>
          <w:szCs w:val="32"/>
        </w:rPr>
        <w:t xml:space="preserve">je </w:t>
      </w:r>
      <w:r>
        <w:rPr>
          <w:rFonts w:ascii="Times New Roman" w:hAnsi="Times New Roman" w:cs="Times New Roman"/>
          <w:sz w:val="32"/>
          <w:szCs w:val="32"/>
        </w:rPr>
        <w:t xml:space="preserve">nato </w:t>
      </w:r>
      <w:r w:rsidRPr="009B1B64">
        <w:rPr>
          <w:rFonts w:ascii="Times New Roman" w:hAnsi="Times New Roman" w:cs="Times New Roman"/>
          <w:sz w:val="32"/>
          <w:szCs w:val="32"/>
        </w:rPr>
        <w:t xml:space="preserve">sodeloval pri ustanovitvi in urejanju  </w:t>
      </w:r>
      <w:r w:rsidRPr="009B1B64">
        <w:rPr>
          <w:rFonts w:ascii="Times New Roman" w:hAnsi="Times New Roman" w:cs="Times New Roman"/>
          <w:i/>
          <w:sz w:val="32"/>
          <w:szCs w:val="32"/>
        </w:rPr>
        <w:t>Časopisa za slovenski jezik, književnost in narodopisje</w:t>
      </w:r>
      <w:r w:rsidRPr="009B1B64">
        <w:rPr>
          <w:rFonts w:ascii="Times New Roman" w:hAnsi="Times New Roman" w:cs="Times New Roman"/>
          <w:sz w:val="32"/>
          <w:szCs w:val="32"/>
        </w:rPr>
        <w:t xml:space="preserve"> (1918–1920), začetek izdajanja tega časopisa pa je tudi finančno omogočil. Z redkimi izjemami je pri svojem delu uporabljal arhivsko metodo; posvečal se je vprašanjem </w:t>
      </w:r>
      <w:smartTag w:uri="urn:schemas-microsoft-com:office:smarttags" w:element="metricconverter">
        <w:smartTagPr>
          <w:attr w:name="ProductID" w:val="16. in"/>
        </w:smartTagPr>
        <w:r w:rsidRPr="009B1B64">
          <w:rPr>
            <w:rFonts w:ascii="Times New Roman" w:hAnsi="Times New Roman" w:cs="Times New Roman"/>
            <w:sz w:val="32"/>
            <w:szCs w:val="32"/>
          </w:rPr>
          <w:t>16. in</w:t>
        </w:r>
      </w:smartTag>
      <w:r w:rsidRPr="009B1B64">
        <w:rPr>
          <w:rFonts w:ascii="Times New Roman" w:hAnsi="Times New Roman" w:cs="Times New Roman"/>
          <w:sz w:val="32"/>
          <w:szCs w:val="32"/>
        </w:rPr>
        <w:t xml:space="preserve"> 17. stoletja, ter objavi arhivskega gradiva za to dobo. V njih je obravnaval vprašanja agrarne zgodovine, posebej se je posvečal času kmečkih uporov leta </w:t>
      </w:r>
      <w:smartTag w:uri="urn:schemas-microsoft-com:office:smarttags" w:element="metricconverter">
        <w:smartTagPr>
          <w:attr w:name="ProductID" w:val="1515 in"/>
        </w:smartTagPr>
        <w:r w:rsidRPr="009B1B64">
          <w:rPr>
            <w:rFonts w:ascii="Times New Roman" w:hAnsi="Times New Roman" w:cs="Times New Roman"/>
            <w:sz w:val="32"/>
            <w:szCs w:val="32"/>
          </w:rPr>
          <w:t>1515 in</w:t>
        </w:r>
      </w:smartTag>
      <w:r w:rsidRPr="009B1B64">
        <w:rPr>
          <w:rFonts w:ascii="Times New Roman" w:hAnsi="Times New Roman" w:cs="Times New Roman"/>
          <w:sz w:val="32"/>
          <w:szCs w:val="32"/>
        </w:rPr>
        <w:t xml:space="preserve"> 1573 z vaškim sodstvom in vsakdanjimi kmečkimi bremeni, globoko sočustvujoč s podložniki. </w:t>
      </w:r>
    </w:p>
    <w:p w:rsidR="004839AD" w:rsidRDefault="004839AD" w:rsidP="004839AD">
      <w:pPr>
        <w:spacing w:after="0"/>
        <w:jc w:val="both"/>
        <w:rPr>
          <w:rFonts w:ascii="Times New Roman" w:hAnsi="Times New Roman" w:cs="Times New Roman"/>
          <w:i/>
          <w:sz w:val="32"/>
          <w:szCs w:val="32"/>
        </w:rPr>
      </w:pPr>
      <w:r w:rsidRPr="004D1632">
        <w:rPr>
          <w:rFonts w:ascii="Times New Roman" w:hAnsi="Times New Roman" w:cs="Times New Roman"/>
          <w:sz w:val="32"/>
          <w:szCs w:val="32"/>
        </w:rPr>
        <w:t>Nekaj zanimivih naslovov njegovih prispevkov iz obeh časopisov</w:t>
      </w:r>
      <w:r w:rsidRPr="004D1632">
        <w:rPr>
          <w:rFonts w:ascii="Times New Roman" w:hAnsi="Times New Roman" w:cs="Times New Roman"/>
          <w:i/>
          <w:sz w:val="32"/>
          <w:szCs w:val="32"/>
        </w:rPr>
        <w:t>:  O podelitvi deželnega maršalstva na Štajerskem leta 1560, Ženitni d</w:t>
      </w:r>
      <w:r>
        <w:rPr>
          <w:rFonts w:ascii="Times New Roman" w:hAnsi="Times New Roman" w:cs="Times New Roman"/>
          <w:i/>
          <w:sz w:val="32"/>
          <w:szCs w:val="32"/>
        </w:rPr>
        <w:t>ogovor I. V. Valvazorja, O veča</w:t>
      </w:r>
      <w:r w:rsidR="004E14D2">
        <w:rPr>
          <w:rFonts w:ascii="Times New Roman" w:hAnsi="Times New Roman" w:cs="Times New Roman"/>
          <w:i/>
          <w:sz w:val="32"/>
          <w:szCs w:val="32"/>
        </w:rPr>
        <w:t>h</w:t>
      </w:r>
      <w:r>
        <w:rPr>
          <w:rFonts w:ascii="Times New Roman" w:hAnsi="Times New Roman" w:cs="Times New Roman"/>
          <w:i/>
          <w:sz w:val="32"/>
          <w:szCs w:val="32"/>
        </w:rPr>
        <w:t>,</w:t>
      </w:r>
      <w:r w:rsidRPr="004D1632">
        <w:rPr>
          <w:rFonts w:ascii="Times New Roman" w:hAnsi="Times New Roman" w:cs="Times New Roman"/>
          <w:i/>
          <w:sz w:val="32"/>
          <w:szCs w:val="32"/>
        </w:rPr>
        <w:t xml:space="preserve"> Donesek o ureditvi kmečkih in trških sodnih zborov o. l. 1500, Slovarske drobtinice, nabrane iz starih aktov in listin, Tiranstvo graščaka Fr. Taha in njegovega sina Gabrijela, Oplenitev krumperških in podsredskih </w:t>
      </w:r>
      <w:r w:rsidRPr="004D1632">
        <w:rPr>
          <w:rFonts w:ascii="Times New Roman" w:hAnsi="Times New Roman" w:cs="Times New Roman"/>
          <w:i/>
          <w:sz w:val="32"/>
          <w:szCs w:val="32"/>
        </w:rPr>
        <w:lastRenderedPageBreak/>
        <w:t>podložnikov leta 1573, Juri Dalmatin kot zagovornik škocjanskega župljana, Pri</w:t>
      </w:r>
      <w:r>
        <w:rPr>
          <w:rFonts w:ascii="Times New Roman" w:hAnsi="Times New Roman" w:cs="Times New Roman"/>
          <w:i/>
          <w:sz w:val="32"/>
          <w:szCs w:val="32"/>
        </w:rPr>
        <w:t xml:space="preserve">spevek k rodovniku Fr. Prešerna </w:t>
      </w:r>
      <w:r w:rsidRPr="004D1632">
        <w:rPr>
          <w:rFonts w:ascii="Times New Roman" w:hAnsi="Times New Roman" w:cs="Times New Roman"/>
          <w:i/>
          <w:sz w:val="32"/>
          <w:szCs w:val="32"/>
        </w:rPr>
        <w:t>…</w:t>
      </w:r>
    </w:p>
    <w:p w:rsidR="000B495C" w:rsidRDefault="000B495C" w:rsidP="004839AD">
      <w:pPr>
        <w:spacing w:after="0"/>
        <w:jc w:val="both"/>
        <w:rPr>
          <w:rFonts w:ascii="Times New Roman" w:hAnsi="Times New Roman" w:cs="Times New Roman"/>
          <w:i/>
          <w:sz w:val="32"/>
          <w:szCs w:val="32"/>
        </w:rPr>
      </w:pPr>
    </w:p>
    <w:p w:rsidR="000B495C" w:rsidRDefault="000B495C" w:rsidP="000B495C">
      <w:pPr>
        <w:spacing w:after="0"/>
        <w:jc w:val="center"/>
        <w:rPr>
          <w:rFonts w:ascii="Times New Roman" w:hAnsi="Times New Roman" w:cs="Times New Roman"/>
          <w:i/>
          <w:sz w:val="32"/>
          <w:szCs w:val="32"/>
        </w:rPr>
      </w:pPr>
      <w:r>
        <w:rPr>
          <w:rFonts w:ascii="Times New Roman" w:hAnsi="Times New Roman" w:cs="Times New Roman"/>
          <w:i/>
          <w:noProof/>
          <w:sz w:val="32"/>
          <w:szCs w:val="32"/>
          <w:lang w:val="en-US"/>
        </w:rPr>
        <w:drawing>
          <wp:inline distT="0" distB="0" distL="0" distR="0">
            <wp:extent cx="3537167" cy="5675016"/>
            <wp:effectExtent l="19050" t="0" r="6133" b="0"/>
            <wp:docPr id="6" name="Slika 3" descr="C:\Users\USER\Desktop\MC PLAC\marta repanšek\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MC PLAC\marta repanšek\10.png"/>
                    <pic:cNvPicPr>
                      <a:picLocks noChangeAspect="1" noChangeArrowheads="1"/>
                    </pic:cNvPicPr>
                  </pic:nvPicPr>
                  <pic:blipFill>
                    <a:blip r:embed="rId8" cstate="print"/>
                    <a:srcRect/>
                    <a:stretch>
                      <a:fillRect/>
                    </a:stretch>
                  </pic:blipFill>
                  <pic:spPr bwMode="auto">
                    <a:xfrm>
                      <a:off x="0" y="0"/>
                      <a:ext cx="3538230" cy="5676722"/>
                    </a:xfrm>
                    <a:prstGeom prst="rect">
                      <a:avLst/>
                    </a:prstGeom>
                    <a:noFill/>
                    <a:ln w="9525">
                      <a:noFill/>
                      <a:miter lim="800000"/>
                      <a:headEnd/>
                      <a:tailEnd/>
                    </a:ln>
                  </pic:spPr>
                </pic:pic>
              </a:graphicData>
            </a:graphic>
          </wp:inline>
        </w:drawing>
      </w:r>
    </w:p>
    <w:p w:rsidR="000B495C" w:rsidRDefault="000B495C" w:rsidP="000B495C">
      <w:pPr>
        <w:spacing w:after="0"/>
        <w:jc w:val="center"/>
        <w:rPr>
          <w:rFonts w:ascii="Times New Roman" w:hAnsi="Times New Roman" w:cs="Times New Roman"/>
          <w:i/>
          <w:sz w:val="32"/>
          <w:szCs w:val="32"/>
        </w:rPr>
      </w:pPr>
    </w:p>
    <w:p w:rsidR="000B495C" w:rsidRPr="000B495C" w:rsidRDefault="000B495C" w:rsidP="000B495C">
      <w:pPr>
        <w:rPr>
          <w:rFonts w:ascii="Times New Roman" w:hAnsi="Times New Roman" w:cs="Times New Roman"/>
          <w:sz w:val="24"/>
          <w:szCs w:val="24"/>
        </w:rPr>
      </w:pPr>
      <w:r>
        <w:t xml:space="preserve">                                     </w:t>
      </w:r>
      <w:r w:rsidRPr="000B495C">
        <w:rPr>
          <w:rFonts w:ascii="Times New Roman" w:hAnsi="Times New Roman" w:cs="Times New Roman"/>
          <w:sz w:val="24"/>
          <w:szCs w:val="24"/>
        </w:rPr>
        <w:t>Časopis za zgodovino in narodopisje, naslovnica 1. številke iz leta 1904.</w:t>
      </w:r>
    </w:p>
    <w:p w:rsidR="004839AD" w:rsidRDefault="004839AD" w:rsidP="004839AD">
      <w:pPr>
        <w:spacing w:after="0"/>
        <w:jc w:val="both"/>
        <w:rPr>
          <w:rFonts w:ascii="Times New Roman" w:hAnsi="Times New Roman" w:cs="Times New Roman"/>
          <w:sz w:val="32"/>
          <w:szCs w:val="32"/>
        </w:rPr>
      </w:pPr>
      <w:r w:rsidRPr="005D1918">
        <w:rPr>
          <w:rFonts w:ascii="Times New Roman" w:hAnsi="Times New Roman" w:cs="Times New Roman"/>
          <w:i/>
          <w:sz w:val="32"/>
          <w:szCs w:val="32"/>
        </w:rPr>
        <w:t>Časopis za zgodovino in narodopisje</w:t>
      </w:r>
      <w:r>
        <w:rPr>
          <w:rFonts w:ascii="Times New Roman" w:hAnsi="Times New Roman" w:cs="Times New Roman"/>
          <w:sz w:val="32"/>
          <w:szCs w:val="32"/>
        </w:rPr>
        <w:t xml:space="preserve"> izhaja še danes kot znanstvena revija z najdaljšim izhajanjem med slovensko periodiko in prvi časopis, namenjen etnologiji. Leta 1904 ga je začelo izdajati Zgodovinsko društvo za Spodnjo Štajersko. Do vojne je izšlo 35 letnikov,  med vojno je izdaja prenehala, ponovno pa je začel izhajati leta 1965 in izhaja še danes. Avtorji razprav in prispevkov so </w:t>
      </w:r>
      <w:r>
        <w:rPr>
          <w:rFonts w:ascii="Times New Roman" w:hAnsi="Times New Roman" w:cs="Times New Roman"/>
          <w:sz w:val="32"/>
          <w:szCs w:val="32"/>
        </w:rPr>
        <w:lastRenderedPageBreak/>
        <w:t>znanstveniki in raziskovalci s posameznih področij, univerzitetni profesorji, tudi iz tujine.</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V spom</w:t>
      </w:r>
      <w:r>
        <w:rPr>
          <w:rFonts w:ascii="Times New Roman" w:hAnsi="Times New Roman" w:cs="Times New Roman"/>
          <w:sz w:val="32"/>
          <w:szCs w:val="32"/>
        </w:rPr>
        <w:t>in na znamenitega zgodovinarja se ena</w:t>
      </w:r>
      <w:r w:rsidRPr="004D1632">
        <w:rPr>
          <w:rFonts w:ascii="Times New Roman" w:hAnsi="Times New Roman" w:cs="Times New Roman"/>
          <w:sz w:val="32"/>
          <w:szCs w:val="32"/>
        </w:rPr>
        <w:t xml:space="preserve"> od ulic v Mariboru imen</w:t>
      </w:r>
      <w:r>
        <w:rPr>
          <w:rFonts w:ascii="Times New Roman" w:hAnsi="Times New Roman" w:cs="Times New Roman"/>
          <w:sz w:val="32"/>
          <w:szCs w:val="32"/>
        </w:rPr>
        <w:t>uje</w:t>
      </w:r>
      <w:r w:rsidRPr="004D1632">
        <w:rPr>
          <w:rFonts w:ascii="Times New Roman" w:hAnsi="Times New Roman" w:cs="Times New Roman"/>
          <w:sz w:val="32"/>
          <w:szCs w:val="32"/>
        </w:rPr>
        <w:t xml:space="preserve"> Kaspretova ulica.</w:t>
      </w:r>
    </w:p>
    <w:p w:rsidR="004839AD" w:rsidRDefault="004839AD" w:rsidP="004839AD">
      <w:pPr>
        <w:spacing w:after="0"/>
        <w:jc w:val="both"/>
        <w:rPr>
          <w:rFonts w:ascii="Times New Roman" w:hAnsi="Times New Roman" w:cs="Times New Roman"/>
          <w:sz w:val="32"/>
          <w:szCs w:val="32"/>
        </w:rPr>
      </w:pP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 xml:space="preserve">Iz istega rodu izhaja tudi v Mariboru živeči pranečak Antona Kaspreta (A. Kaspret je bil brat njegove babice), dipl. ing. Vinko Borec. Ker je bil rojen kar nekaj let po njegovi smrti, se spominja le tega, da so v družini kdaj kaj rekli o njem, vendar ne </w:t>
      </w:r>
      <w:r>
        <w:rPr>
          <w:rFonts w:ascii="Times New Roman" w:hAnsi="Times New Roman" w:cs="Times New Roman"/>
          <w:sz w:val="32"/>
          <w:szCs w:val="32"/>
        </w:rPr>
        <w:t>pomni</w:t>
      </w:r>
      <w:r w:rsidRPr="004D1632">
        <w:rPr>
          <w:rFonts w:ascii="Times New Roman" w:hAnsi="Times New Roman" w:cs="Times New Roman"/>
          <w:sz w:val="32"/>
          <w:szCs w:val="32"/>
        </w:rPr>
        <w:t xml:space="preserve"> česa določenega. Spomni pa se, da jim je nekoč zamakala</w:t>
      </w:r>
      <w:r w:rsidR="00686341">
        <w:rPr>
          <w:rFonts w:ascii="Times New Roman" w:hAnsi="Times New Roman" w:cs="Times New Roman"/>
          <w:sz w:val="32"/>
          <w:szCs w:val="32"/>
        </w:rPr>
        <w:t xml:space="preserve"> streha</w:t>
      </w:r>
      <w:r w:rsidRPr="004D1632">
        <w:rPr>
          <w:rFonts w:ascii="Times New Roman" w:hAnsi="Times New Roman" w:cs="Times New Roman"/>
          <w:sz w:val="32"/>
          <w:szCs w:val="32"/>
        </w:rPr>
        <w:t xml:space="preserve"> </w:t>
      </w:r>
      <w:r>
        <w:rPr>
          <w:rFonts w:ascii="Times New Roman" w:hAnsi="Times New Roman" w:cs="Times New Roman"/>
          <w:sz w:val="32"/>
          <w:szCs w:val="32"/>
        </w:rPr>
        <w:t xml:space="preserve">(Center 32, </w:t>
      </w:r>
      <w:r w:rsidRPr="004D1632">
        <w:rPr>
          <w:rFonts w:ascii="Times New Roman" w:hAnsi="Times New Roman" w:cs="Times New Roman"/>
          <w:sz w:val="32"/>
          <w:szCs w:val="32"/>
        </w:rPr>
        <w:t>njihova je</w:t>
      </w:r>
      <w:r>
        <w:rPr>
          <w:rFonts w:ascii="Times New Roman" w:hAnsi="Times New Roman" w:cs="Times New Roman"/>
          <w:sz w:val="32"/>
          <w:szCs w:val="32"/>
        </w:rPr>
        <w:t xml:space="preserve"> bila 'Prahova hiša'</w:t>
      </w:r>
      <w:r w:rsidRPr="004D1632">
        <w:rPr>
          <w:rFonts w:ascii="Times New Roman" w:hAnsi="Times New Roman" w:cs="Times New Roman"/>
          <w:sz w:val="32"/>
          <w:szCs w:val="32"/>
        </w:rPr>
        <w:t>) in je pač teklo na podstrešje. Ko so streho popravili in nato čistili in pospravljali  podstrešje, je med drugim bila tam tudi velika skrinja, v kateri je bila spravljena 'stričeva'  pisna zapuščina: veliko zemljevidov, morda kakih 30, raznih skic, risb in podobnega. Vse je bilo precej premočeno, pa so vrgli proč. Gotovo bi lahko kaj od tega  rešili pred uničujočo vlago, a se takrat vrednosti takega gradiva ni nihče zavedal.</w:t>
      </w:r>
    </w:p>
    <w:p w:rsidR="004839AD" w:rsidRDefault="004839AD" w:rsidP="004839AD">
      <w:pPr>
        <w:spacing w:after="0"/>
        <w:jc w:val="both"/>
        <w:rPr>
          <w:rFonts w:ascii="Times New Roman" w:hAnsi="Times New Roman" w:cs="Times New Roman"/>
          <w:sz w:val="32"/>
          <w:szCs w:val="32"/>
        </w:rPr>
      </w:pP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 xml:space="preserve">Viri: </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Slovenski biografski leksikon, 1925, str. 430–431</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Enciklopedija Slovenije, MK, Ljubljana, 1991, 5, str. 12</w:t>
      </w:r>
    </w:p>
    <w:p w:rsidR="004839AD"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Zbornik: Med Bočem in Pohorjem, Šentjur – Šmarje, 1984, str. 850</w:t>
      </w:r>
    </w:p>
    <w:p w:rsidR="004839AD" w:rsidRPr="004D1632" w:rsidRDefault="004839AD" w:rsidP="004839AD">
      <w:pPr>
        <w:spacing w:after="0"/>
        <w:jc w:val="both"/>
        <w:rPr>
          <w:rFonts w:ascii="Times New Roman" w:hAnsi="Times New Roman" w:cs="Times New Roman"/>
          <w:sz w:val="32"/>
          <w:szCs w:val="32"/>
        </w:rPr>
      </w:pPr>
      <w:r>
        <w:rPr>
          <w:rFonts w:ascii="Times New Roman" w:hAnsi="Times New Roman" w:cs="Times New Roman"/>
          <w:sz w:val="32"/>
          <w:szCs w:val="32"/>
        </w:rPr>
        <w:t>Internet:</w:t>
      </w:r>
      <w:bookmarkStart w:id="0" w:name="_GoBack"/>
      <w:bookmarkEnd w:id="0"/>
      <w:r>
        <w:rPr>
          <w:rFonts w:ascii="Times New Roman" w:hAnsi="Times New Roman" w:cs="Times New Roman"/>
          <w:sz w:val="32"/>
          <w:szCs w:val="32"/>
        </w:rPr>
        <w:t xml:space="preserve"> Časopis za zgodovino in narodopisje</w:t>
      </w:r>
    </w:p>
    <w:p w:rsidR="004839AD" w:rsidRPr="004D1632" w:rsidRDefault="004839AD" w:rsidP="004839AD">
      <w:pPr>
        <w:spacing w:after="0"/>
        <w:jc w:val="both"/>
        <w:rPr>
          <w:rFonts w:ascii="Times New Roman" w:hAnsi="Times New Roman" w:cs="Times New Roman"/>
          <w:sz w:val="32"/>
          <w:szCs w:val="32"/>
        </w:rPr>
      </w:pPr>
      <w:r w:rsidRPr="004D1632">
        <w:rPr>
          <w:rFonts w:ascii="Times New Roman" w:hAnsi="Times New Roman" w:cs="Times New Roman"/>
          <w:sz w:val="32"/>
          <w:szCs w:val="32"/>
        </w:rPr>
        <w:t>Ustni vir: dipl. ing. Vinko Borec</w:t>
      </w:r>
    </w:p>
    <w:p w:rsidR="004839AD" w:rsidRPr="004D1632" w:rsidRDefault="004839AD" w:rsidP="004839AD">
      <w:pPr>
        <w:spacing w:after="0"/>
        <w:jc w:val="both"/>
        <w:rPr>
          <w:rFonts w:ascii="Times New Roman" w:hAnsi="Times New Roman" w:cs="Times New Roman"/>
          <w:sz w:val="32"/>
          <w:szCs w:val="32"/>
        </w:rPr>
      </w:pPr>
    </w:p>
    <w:p w:rsidR="00B9687B" w:rsidRPr="004839AD" w:rsidRDefault="004839AD" w:rsidP="004839AD">
      <w:pPr>
        <w:spacing w:after="0"/>
        <w:jc w:val="right"/>
        <w:rPr>
          <w:rFonts w:ascii="Times New Roman" w:hAnsi="Times New Roman" w:cs="Times New Roman"/>
          <w:sz w:val="32"/>
          <w:szCs w:val="32"/>
        </w:rPr>
      </w:pPr>
      <w:r>
        <w:rPr>
          <w:rFonts w:ascii="Times New Roman" w:hAnsi="Times New Roman" w:cs="Times New Roman"/>
          <w:sz w:val="32"/>
          <w:szCs w:val="32"/>
        </w:rPr>
        <w:t>Marta Repanšek</w:t>
      </w:r>
      <w:r w:rsidRPr="00661DE1">
        <w:rPr>
          <w:rFonts w:ascii="Times New Roman" w:hAnsi="Times New Roman" w:cs="Times New Roman"/>
          <w:sz w:val="32"/>
          <w:szCs w:val="32"/>
        </w:rPr>
        <w:t xml:space="preserve"> </w:t>
      </w:r>
      <w:r w:rsidRPr="004D1632">
        <w:rPr>
          <w:rFonts w:ascii="Times New Roman" w:hAnsi="Times New Roman" w:cs="Times New Roman"/>
          <w:sz w:val="32"/>
          <w:szCs w:val="32"/>
        </w:rPr>
        <w:t>Črjanske cajtnge 2006</w:t>
      </w:r>
    </w:p>
    <w:sectPr w:rsidR="00B9687B" w:rsidRPr="004839AD" w:rsidSect="00E96114">
      <w:headerReference w:type="default" r:id="rId9"/>
      <w:footerReference w:type="default" r:id="rId10"/>
      <w:pgSz w:w="11906" w:h="16838"/>
      <w:pgMar w:top="720" w:right="720" w:bottom="720" w:left="720" w:header="17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091" w:rsidRDefault="00A34091" w:rsidP="00022C02">
      <w:pPr>
        <w:spacing w:after="0" w:line="240" w:lineRule="auto"/>
      </w:pPr>
      <w:r>
        <w:separator/>
      </w:r>
    </w:p>
  </w:endnote>
  <w:endnote w:type="continuationSeparator" w:id="0">
    <w:p w:rsidR="00A34091" w:rsidRDefault="00A34091"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6A04A2" w:rsidP="00462A5E">
    <w:pPr>
      <w:pStyle w:val="Noga"/>
      <w:tabs>
        <w:tab w:val="clear" w:pos="9072"/>
        <w:tab w:val="left" w:pos="4956"/>
      </w:tabs>
      <w:rPr>
        <w:rFonts w:asciiTheme="majorHAnsi" w:hAnsiTheme="majorHAnsi" w:cstheme="majorHAnsi"/>
      </w:rPr>
    </w:pPr>
    <w:r w:rsidRPr="006A04A2">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091" w:rsidRDefault="00A34091" w:rsidP="00022C02">
      <w:pPr>
        <w:spacing w:after="0" w:line="240" w:lineRule="auto"/>
      </w:pPr>
      <w:r>
        <w:separator/>
      </w:r>
    </w:p>
  </w:footnote>
  <w:footnote w:type="continuationSeparator" w:id="0">
    <w:p w:rsidR="00A34091" w:rsidRDefault="00A34091"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28"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022C02"/>
    <w:rsid w:val="00007E4C"/>
    <w:rsid w:val="00007EED"/>
    <w:rsid w:val="0001796D"/>
    <w:rsid w:val="00022C02"/>
    <w:rsid w:val="000438C0"/>
    <w:rsid w:val="00051498"/>
    <w:rsid w:val="0008174C"/>
    <w:rsid w:val="000A6DD4"/>
    <w:rsid w:val="000B24F7"/>
    <w:rsid w:val="000B495C"/>
    <w:rsid w:val="000C0F1C"/>
    <w:rsid w:val="000E13DE"/>
    <w:rsid w:val="000E667D"/>
    <w:rsid w:val="0013086A"/>
    <w:rsid w:val="00162210"/>
    <w:rsid w:val="00173C49"/>
    <w:rsid w:val="0017471A"/>
    <w:rsid w:val="001869A3"/>
    <w:rsid w:val="001B124A"/>
    <w:rsid w:val="001B3009"/>
    <w:rsid w:val="001D7E98"/>
    <w:rsid w:val="001E57B1"/>
    <w:rsid w:val="00224E4B"/>
    <w:rsid w:val="00277591"/>
    <w:rsid w:val="00283627"/>
    <w:rsid w:val="00284A9B"/>
    <w:rsid w:val="00286532"/>
    <w:rsid w:val="002D0DFC"/>
    <w:rsid w:val="002D5457"/>
    <w:rsid w:val="002D6806"/>
    <w:rsid w:val="002E7EF3"/>
    <w:rsid w:val="002F2BC0"/>
    <w:rsid w:val="003107F2"/>
    <w:rsid w:val="00310BC3"/>
    <w:rsid w:val="00322C42"/>
    <w:rsid w:val="0032794D"/>
    <w:rsid w:val="00344C50"/>
    <w:rsid w:val="00347DB0"/>
    <w:rsid w:val="0036134F"/>
    <w:rsid w:val="00363539"/>
    <w:rsid w:val="00377788"/>
    <w:rsid w:val="00386C42"/>
    <w:rsid w:val="00391297"/>
    <w:rsid w:val="003A0B0F"/>
    <w:rsid w:val="003C49B9"/>
    <w:rsid w:val="00414815"/>
    <w:rsid w:val="00416A12"/>
    <w:rsid w:val="00420AE6"/>
    <w:rsid w:val="00440156"/>
    <w:rsid w:val="00446299"/>
    <w:rsid w:val="004462EA"/>
    <w:rsid w:val="00462A5E"/>
    <w:rsid w:val="00467E7E"/>
    <w:rsid w:val="00472A10"/>
    <w:rsid w:val="004745B9"/>
    <w:rsid w:val="004839AD"/>
    <w:rsid w:val="004A12D8"/>
    <w:rsid w:val="004A1304"/>
    <w:rsid w:val="004B161E"/>
    <w:rsid w:val="004C5CD6"/>
    <w:rsid w:val="004C7CDF"/>
    <w:rsid w:val="004E068C"/>
    <w:rsid w:val="004E14D2"/>
    <w:rsid w:val="0050378B"/>
    <w:rsid w:val="00506746"/>
    <w:rsid w:val="00515DAA"/>
    <w:rsid w:val="005171CA"/>
    <w:rsid w:val="00521E46"/>
    <w:rsid w:val="00566FAC"/>
    <w:rsid w:val="00583C61"/>
    <w:rsid w:val="00591B8F"/>
    <w:rsid w:val="00593B0A"/>
    <w:rsid w:val="0059446C"/>
    <w:rsid w:val="005A34F6"/>
    <w:rsid w:val="005B7EB2"/>
    <w:rsid w:val="005D4ACE"/>
    <w:rsid w:val="005F4E74"/>
    <w:rsid w:val="00605C7C"/>
    <w:rsid w:val="00613644"/>
    <w:rsid w:val="00620C6E"/>
    <w:rsid w:val="00621F74"/>
    <w:rsid w:val="00641DF0"/>
    <w:rsid w:val="00646411"/>
    <w:rsid w:val="00651524"/>
    <w:rsid w:val="0066426B"/>
    <w:rsid w:val="006753FC"/>
    <w:rsid w:val="00686341"/>
    <w:rsid w:val="00686365"/>
    <w:rsid w:val="006A04A2"/>
    <w:rsid w:val="006A30EB"/>
    <w:rsid w:val="006F30E2"/>
    <w:rsid w:val="006F7E85"/>
    <w:rsid w:val="00714B0B"/>
    <w:rsid w:val="00730BDE"/>
    <w:rsid w:val="0073154A"/>
    <w:rsid w:val="007721AD"/>
    <w:rsid w:val="00790F4A"/>
    <w:rsid w:val="007B4247"/>
    <w:rsid w:val="007C6162"/>
    <w:rsid w:val="008119D9"/>
    <w:rsid w:val="00862EED"/>
    <w:rsid w:val="00870274"/>
    <w:rsid w:val="00884F07"/>
    <w:rsid w:val="008B2E59"/>
    <w:rsid w:val="008E36E2"/>
    <w:rsid w:val="008E7309"/>
    <w:rsid w:val="008F12F6"/>
    <w:rsid w:val="008F3B9C"/>
    <w:rsid w:val="00903B85"/>
    <w:rsid w:val="00910460"/>
    <w:rsid w:val="00944229"/>
    <w:rsid w:val="00957163"/>
    <w:rsid w:val="00957335"/>
    <w:rsid w:val="00962EBE"/>
    <w:rsid w:val="00971364"/>
    <w:rsid w:val="00982DD6"/>
    <w:rsid w:val="009B5269"/>
    <w:rsid w:val="009F6601"/>
    <w:rsid w:val="00A00584"/>
    <w:rsid w:val="00A318D9"/>
    <w:rsid w:val="00A34091"/>
    <w:rsid w:val="00A35016"/>
    <w:rsid w:val="00A4135D"/>
    <w:rsid w:val="00A529E2"/>
    <w:rsid w:val="00A72E84"/>
    <w:rsid w:val="00A77A44"/>
    <w:rsid w:val="00A85450"/>
    <w:rsid w:val="00AA5CC7"/>
    <w:rsid w:val="00AB198B"/>
    <w:rsid w:val="00AD47EA"/>
    <w:rsid w:val="00AE4FC1"/>
    <w:rsid w:val="00AF1343"/>
    <w:rsid w:val="00AF5625"/>
    <w:rsid w:val="00B443C7"/>
    <w:rsid w:val="00B5383D"/>
    <w:rsid w:val="00B76D1D"/>
    <w:rsid w:val="00B85D6A"/>
    <w:rsid w:val="00B943B7"/>
    <w:rsid w:val="00B9687B"/>
    <w:rsid w:val="00BA02E2"/>
    <w:rsid w:val="00BB579C"/>
    <w:rsid w:val="00BE79E2"/>
    <w:rsid w:val="00BF4ACE"/>
    <w:rsid w:val="00C27300"/>
    <w:rsid w:val="00C42377"/>
    <w:rsid w:val="00C44F10"/>
    <w:rsid w:val="00C56E82"/>
    <w:rsid w:val="00C61470"/>
    <w:rsid w:val="00C71E76"/>
    <w:rsid w:val="00C72B28"/>
    <w:rsid w:val="00C75ACC"/>
    <w:rsid w:val="00C91DA3"/>
    <w:rsid w:val="00CA06B4"/>
    <w:rsid w:val="00CD33A3"/>
    <w:rsid w:val="00CE75B3"/>
    <w:rsid w:val="00CF7675"/>
    <w:rsid w:val="00D20D3F"/>
    <w:rsid w:val="00D52420"/>
    <w:rsid w:val="00DA3DAB"/>
    <w:rsid w:val="00DC02A8"/>
    <w:rsid w:val="00DE4C33"/>
    <w:rsid w:val="00DF3142"/>
    <w:rsid w:val="00E15279"/>
    <w:rsid w:val="00E3009E"/>
    <w:rsid w:val="00E32F8F"/>
    <w:rsid w:val="00E4619E"/>
    <w:rsid w:val="00E61963"/>
    <w:rsid w:val="00E800B5"/>
    <w:rsid w:val="00E93697"/>
    <w:rsid w:val="00E96114"/>
    <w:rsid w:val="00EA2EA5"/>
    <w:rsid w:val="00EA5055"/>
    <w:rsid w:val="00EC674E"/>
    <w:rsid w:val="00F0742A"/>
    <w:rsid w:val="00F40F1B"/>
    <w:rsid w:val="00F94C50"/>
    <w:rsid w:val="00F952CA"/>
    <w:rsid w:val="00FB1A11"/>
    <w:rsid w:val="00FB47EF"/>
    <w:rsid w:val="00FD27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1593850787">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1818916175">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A3066-D379-40C0-883B-0D155B7EC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861</Words>
  <Characters>4911</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5</cp:revision>
  <cp:lastPrinted>2019-01-07T14:15:00Z</cp:lastPrinted>
  <dcterms:created xsi:type="dcterms:W3CDTF">2020-12-11T09:00:00Z</dcterms:created>
  <dcterms:modified xsi:type="dcterms:W3CDTF">2020-12-11T12:43:00Z</dcterms:modified>
</cp:coreProperties>
</file>