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6" w:rsidRPr="00F961F6" w:rsidRDefault="0034413A" w:rsidP="00E75086">
      <w:pPr>
        <w:jc w:val="both"/>
        <w:rPr>
          <w:rFonts w:asciiTheme="minorHAnsi" w:eastAsia="Arial Unicode MS" w:hAnsiTheme="minorHAnsi" w:cstheme="minorHAnsi"/>
          <w:color w:val="000000"/>
        </w:rPr>
      </w:pPr>
      <w:r w:rsidRPr="00F961F6">
        <w:rPr>
          <w:rFonts w:asciiTheme="minorHAnsi" w:eastAsia="Arial Unicode MS" w:hAnsiTheme="minorHAnsi" w:cstheme="minorHAnsi"/>
          <w:color w:val="000000"/>
        </w:rPr>
        <w:t>Na podlagi 3. odstavka 74. člena Zakona o prostorskem načrtovanju (Uradni list RS, št. 33/07</w:t>
      </w:r>
      <w:r w:rsidR="00B53B5B" w:rsidRPr="00F961F6">
        <w:rPr>
          <w:rFonts w:asciiTheme="minorHAnsi" w:eastAsia="Arial Unicode MS" w:hAnsiTheme="minorHAnsi" w:cstheme="minorHAnsi"/>
          <w:color w:val="000000"/>
        </w:rPr>
        <w:t>, 108/09</w:t>
      </w:r>
      <w:r w:rsidRPr="00F961F6">
        <w:rPr>
          <w:rFonts w:asciiTheme="minorHAnsi" w:eastAsia="Arial Unicode MS" w:hAnsiTheme="minorHAnsi" w:cstheme="minorHAnsi"/>
          <w:color w:val="000000"/>
        </w:rPr>
        <w:t xml:space="preserve">), </w:t>
      </w:r>
      <w:r w:rsidR="008C0FE3" w:rsidRPr="00F961F6">
        <w:rPr>
          <w:rFonts w:asciiTheme="minorHAnsi" w:eastAsia="Arial Unicode MS" w:hAnsiTheme="minorHAnsi" w:cstheme="minorHAnsi"/>
          <w:color w:val="000000"/>
        </w:rPr>
        <w:t>ob upoštevanju</w:t>
      </w:r>
      <w:r w:rsidRPr="00F961F6">
        <w:rPr>
          <w:rFonts w:asciiTheme="minorHAnsi" w:eastAsia="Arial Unicode MS" w:hAnsiTheme="minorHAnsi" w:cstheme="minorHAnsi"/>
          <w:color w:val="000000"/>
        </w:rPr>
        <w:t xml:space="preserve"> Uredbe o vsebini programa opremljanja stavbnih zemljišč (Uradni list RS, št. 80/07) in Pravilnika o merilih za odmero komunalnega prispevka (Uradni list RS, št. 95/07) te</w:t>
      </w:r>
      <w:r w:rsidR="00DF3453" w:rsidRPr="00F961F6">
        <w:rPr>
          <w:rFonts w:asciiTheme="minorHAnsi" w:eastAsia="Arial Unicode MS" w:hAnsiTheme="minorHAnsi" w:cstheme="minorHAnsi"/>
          <w:color w:val="000000"/>
        </w:rPr>
        <w:t xml:space="preserve">r na podlagi </w:t>
      </w:r>
      <w:r w:rsidR="00E75086">
        <w:rPr>
          <w:rFonts w:asciiTheme="minorHAnsi" w:eastAsia="Arial Unicode MS" w:hAnsiTheme="minorHAnsi" w:cstheme="minorHAnsi"/>
          <w:color w:val="000000"/>
        </w:rPr>
        <w:t>17.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 člena Statuta Občine Črna na Koroškem (Uradn</w:t>
      </w:r>
      <w:r w:rsidR="00E75086">
        <w:rPr>
          <w:rFonts w:asciiTheme="minorHAnsi" w:eastAsia="Arial Unicode MS" w:hAnsiTheme="minorHAnsi" w:cstheme="minorHAnsi"/>
          <w:color w:val="000000"/>
        </w:rPr>
        <w:t>o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 </w:t>
      </w:r>
      <w:r w:rsidR="00E75086">
        <w:rPr>
          <w:rFonts w:asciiTheme="minorHAnsi" w:eastAsia="Arial Unicode MS" w:hAnsiTheme="minorHAnsi" w:cstheme="minorHAnsi"/>
          <w:color w:val="000000"/>
        </w:rPr>
        <w:t>glasilo slovenskih občin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, št. </w:t>
      </w:r>
      <w:r w:rsidR="00E75086">
        <w:rPr>
          <w:rFonts w:asciiTheme="minorHAnsi" w:eastAsia="Arial Unicode MS" w:hAnsiTheme="minorHAnsi" w:cstheme="minorHAnsi"/>
          <w:color w:val="000000"/>
        </w:rPr>
        <w:t>12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>/</w:t>
      </w:r>
      <w:r w:rsidR="00E75086">
        <w:rPr>
          <w:rFonts w:asciiTheme="minorHAnsi" w:eastAsia="Arial Unicode MS" w:hAnsiTheme="minorHAnsi" w:cstheme="minorHAnsi"/>
          <w:color w:val="000000"/>
        </w:rPr>
        <w:t>201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>7</w:t>
      </w:r>
      <w:r w:rsidR="00E75086">
        <w:rPr>
          <w:rFonts w:asciiTheme="minorHAnsi" w:eastAsia="Arial Unicode MS" w:hAnsiTheme="minorHAnsi" w:cstheme="minorHAnsi"/>
          <w:color w:val="000000"/>
        </w:rPr>
        <w:t xml:space="preserve"> in 59/2017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) je Občinski svet Občine Črna na Koroškem na </w:t>
      </w:r>
      <w:r w:rsidR="00E75086">
        <w:rPr>
          <w:rFonts w:asciiTheme="minorHAnsi" w:eastAsia="Arial Unicode MS" w:hAnsiTheme="minorHAnsi" w:cstheme="minorHAnsi"/>
          <w:color w:val="000000"/>
        </w:rPr>
        <w:t>8.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 redni seji dne </w:t>
      </w:r>
      <w:r w:rsidR="00E75086">
        <w:rPr>
          <w:rFonts w:asciiTheme="minorHAnsi" w:eastAsia="Arial Unicode MS" w:hAnsiTheme="minorHAnsi" w:cstheme="minorHAnsi"/>
          <w:color w:val="000000"/>
        </w:rPr>
        <w:t>18.12.2019</w:t>
      </w:r>
      <w:r w:rsidR="00E75086" w:rsidRPr="00F961F6">
        <w:rPr>
          <w:rFonts w:asciiTheme="minorHAnsi" w:eastAsia="Arial Unicode MS" w:hAnsiTheme="minorHAnsi" w:cstheme="minorHAnsi"/>
          <w:color w:val="000000"/>
        </w:rPr>
        <w:t xml:space="preserve"> sprejel</w:t>
      </w:r>
    </w:p>
    <w:p w:rsidR="0034413A" w:rsidRDefault="0034413A" w:rsidP="00E75086">
      <w:pPr>
        <w:pStyle w:val="Naslov1"/>
        <w:tabs>
          <w:tab w:val="clear" w:pos="5741"/>
          <w:tab w:val="left" w:pos="0"/>
        </w:tabs>
        <w:suppressAutoHyphens/>
        <w:spacing w:before="240" w:after="120"/>
        <w:ind w:right="0"/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</w:pPr>
      <w:r w:rsidRPr="00F961F6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>O D L O K</w:t>
      </w:r>
      <w:r w:rsidRPr="00F961F6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br/>
        <w:t>o</w:t>
      </w:r>
      <w:r w:rsidR="00BB1110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 xml:space="preserve"> spremembah in dopolnitvah</w:t>
      </w:r>
      <w:r w:rsidRPr="00F961F6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 xml:space="preserve"> </w:t>
      </w:r>
      <w:r w:rsidR="00030C39" w:rsidRPr="00030C39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>Odlok</w:t>
      </w:r>
      <w:r w:rsidR="00030C39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>a</w:t>
      </w:r>
      <w:r w:rsidR="00030C39" w:rsidRPr="00030C39">
        <w:rPr>
          <w:rFonts w:asciiTheme="minorHAnsi" w:eastAsia="Arial Unicode MS" w:hAnsiTheme="minorHAnsi" w:cstheme="minorHAnsi"/>
          <w:i w:val="0"/>
          <w:color w:val="000000"/>
          <w:sz w:val="24"/>
          <w:szCs w:val="24"/>
        </w:rPr>
        <w:t xml:space="preserve"> o programu opremljanja in podlagah ter merilih za odmero komunalnega prispevka za območje Občine Črna na Koroškem</w:t>
      </w:r>
    </w:p>
    <w:p w:rsidR="00A63A4E" w:rsidRPr="00F961F6" w:rsidRDefault="00A63A4E" w:rsidP="00E75086">
      <w:pPr>
        <w:pStyle w:val="Clen"/>
        <w:numPr>
          <w:ilvl w:val="0"/>
          <w:numId w:val="19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sz w:val="24"/>
        </w:rPr>
      </w:pPr>
      <w:r w:rsidRPr="00F961F6">
        <w:rPr>
          <w:rFonts w:asciiTheme="minorHAnsi" w:eastAsia="Arial Unicode MS" w:hAnsiTheme="minorHAnsi" w:cstheme="minorHAnsi"/>
          <w:color w:val="000000"/>
          <w:sz w:val="24"/>
        </w:rPr>
        <w:t>člen</w:t>
      </w:r>
    </w:p>
    <w:p w:rsidR="00A63A4E" w:rsidRDefault="00030C39" w:rsidP="00E75086">
      <w:pPr>
        <w:pStyle w:val="Naslov2"/>
        <w:numPr>
          <w:ilvl w:val="0"/>
          <w:numId w:val="41"/>
        </w:numPr>
        <w:tabs>
          <w:tab w:val="left" w:pos="0"/>
        </w:tabs>
        <w:suppressAutoHyphens/>
        <w:spacing w:before="120" w:after="120"/>
        <w:jc w:val="both"/>
        <w:rPr>
          <w:rFonts w:asciiTheme="minorHAnsi" w:eastAsia="Arial Unicode MS" w:hAnsiTheme="minorHAnsi" w:cstheme="minorHAnsi"/>
          <w:color w:val="000000"/>
          <w:szCs w:val="24"/>
        </w:rPr>
      </w:pPr>
      <w:r>
        <w:rPr>
          <w:rFonts w:asciiTheme="minorHAnsi" w:eastAsia="Arial Unicode MS" w:hAnsiTheme="minorHAnsi" w:cstheme="minorHAnsi"/>
          <w:color w:val="000000"/>
          <w:szCs w:val="24"/>
        </w:rPr>
        <w:t xml:space="preserve">Spremeni se 7. člen </w:t>
      </w:r>
      <w:r w:rsidR="00A63A4E">
        <w:rPr>
          <w:rFonts w:asciiTheme="minorHAnsi" w:eastAsia="Arial Unicode MS" w:hAnsiTheme="minorHAnsi" w:cstheme="minorHAnsi"/>
          <w:color w:val="000000"/>
          <w:szCs w:val="24"/>
        </w:rPr>
        <w:t>s faktorji dejavnosti, ki se po novem glasi:</w:t>
      </w:r>
    </w:p>
    <w:p w:rsidR="00E75086" w:rsidRPr="00E75086" w:rsidRDefault="00E75086" w:rsidP="00E75086">
      <w:pPr>
        <w:rPr>
          <w:rFonts w:asciiTheme="minorHAnsi" w:eastAsia="Arial Unicode MS" w:hAnsiTheme="minorHAnsi" w:cstheme="minorHAnsi"/>
          <w:color w:val="000000"/>
        </w:rPr>
      </w:pPr>
      <w:r w:rsidRPr="00E75086">
        <w:rPr>
          <w:rFonts w:asciiTheme="minorHAnsi" w:eastAsia="Arial Unicode MS" w:hAnsiTheme="minorHAnsi" w:cstheme="minorHAnsi"/>
          <w:color w:val="000000"/>
        </w:rPr>
        <w:t>Faktor dejavnosti znaša 1, razen za naslednje vrste objektov</w:t>
      </w:r>
    </w:p>
    <w:p w:rsidR="00E75086" w:rsidRPr="00E75086" w:rsidRDefault="00E75086" w:rsidP="00E75086">
      <w:pPr>
        <w:rPr>
          <w:rFonts w:eastAsia="Arial Unicode M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9"/>
        <w:gridCol w:w="5205"/>
        <w:gridCol w:w="2868"/>
      </w:tblGrid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61F6">
              <w:rPr>
                <w:rFonts w:asciiTheme="minorHAnsi" w:hAnsiTheme="minorHAnsi" w:cstheme="minorHAnsi"/>
                <w:b/>
                <w:color w:val="000000"/>
              </w:rPr>
              <w:t>Oznaka *CC-SI</w:t>
            </w:r>
          </w:p>
        </w:tc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61F6">
              <w:rPr>
                <w:rFonts w:asciiTheme="minorHAnsi" w:hAnsiTheme="minorHAnsi" w:cstheme="minorHAnsi"/>
                <w:b/>
                <w:color w:val="000000"/>
              </w:rPr>
              <w:t>Vrsta objekta</w:t>
            </w:r>
          </w:p>
        </w:tc>
        <w:tc>
          <w:tcPr>
            <w:tcW w:w="0" w:type="auto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 xml:space="preserve">Novi faktor dejavnosti </w:t>
            </w:r>
            <w:r w:rsidRPr="0070748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(K_dejavnosti)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Gostinske stavbe – razen turističnih kmetij</w:t>
            </w:r>
          </w:p>
        </w:tc>
        <w:tc>
          <w:tcPr>
            <w:tcW w:w="0" w:type="auto"/>
            <w:vAlign w:val="center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121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Druge gostinske stavbe za kratkotrajno namestitev </w:t>
            </w:r>
            <w:r w:rsidRPr="00F961F6">
              <w:rPr>
                <w:rFonts w:asciiTheme="minorHAnsi" w:hAnsiTheme="minorHAnsi" w:cstheme="minorHAnsi"/>
                <w:color w:val="000000"/>
              </w:rPr>
              <w:t xml:space="preserve"> – turistične kmetije</w:t>
            </w:r>
          </w:p>
        </w:tc>
        <w:tc>
          <w:tcPr>
            <w:tcW w:w="0" w:type="auto"/>
            <w:vAlign w:val="center"/>
          </w:tcPr>
          <w:p w:rsidR="00A63A4E" w:rsidRPr="00707481" w:rsidRDefault="00CD56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0,7</w:t>
            </w:r>
          </w:p>
        </w:tc>
      </w:tr>
      <w:tr w:rsidR="00A63A4E" w:rsidRPr="00707481" w:rsidTr="00DC11B9">
        <w:trPr>
          <w:trHeight w:val="661"/>
        </w:trPr>
        <w:tc>
          <w:tcPr>
            <w:tcW w:w="0" w:type="auto"/>
            <w:vAlign w:val="center"/>
          </w:tcPr>
          <w:p w:rsidR="00A63A4E" w:rsidRPr="00F961F6" w:rsidRDefault="00A63A4E" w:rsidP="00DC11B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DC11B9">
            <w:pPr>
              <w:rPr>
                <w:rFonts w:asciiTheme="minorHAnsi" w:hAnsiTheme="minorHAnsi" w:cstheme="minorHAnsi"/>
                <w:color w:val="000000"/>
              </w:rPr>
            </w:pPr>
            <w:r w:rsidRPr="00E73B84">
              <w:rPr>
                <w:rFonts w:asciiTheme="minorHAnsi" w:hAnsiTheme="minorHAnsi" w:cstheme="minorHAnsi"/>
                <w:color w:val="000000"/>
              </w:rPr>
              <w:t>Gostinske stavbe – Hotelske in podobne gostinske stavbe</w:t>
            </w:r>
          </w:p>
        </w:tc>
        <w:tc>
          <w:tcPr>
            <w:tcW w:w="0" w:type="auto"/>
            <w:vAlign w:val="center"/>
          </w:tcPr>
          <w:p w:rsidR="00A63A4E" w:rsidRPr="00707481" w:rsidRDefault="00A63A4E" w:rsidP="00DC11B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E73B84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E73B84">
              <w:rPr>
                <w:rFonts w:asciiTheme="minorHAnsi" w:hAnsiTheme="minorHAnsi" w:cstheme="minorHAnsi"/>
                <w:color w:val="000000"/>
              </w:rPr>
              <w:t>Poslovne in upravne stavbe</w:t>
            </w:r>
          </w:p>
        </w:tc>
        <w:tc>
          <w:tcPr>
            <w:tcW w:w="0" w:type="auto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12301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Trgovske stavbe</w:t>
            </w:r>
          </w:p>
        </w:tc>
        <w:tc>
          <w:tcPr>
            <w:tcW w:w="0" w:type="auto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12303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Bencinski servisi</w:t>
            </w:r>
          </w:p>
        </w:tc>
        <w:tc>
          <w:tcPr>
            <w:tcW w:w="0" w:type="auto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2E4DBE" w:rsidRPr="00707481" w:rsidTr="00A63A4E">
        <w:tc>
          <w:tcPr>
            <w:tcW w:w="0" w:type="auto"/>
            <w:vAlign w:val="center"/>
          </w:tcPr>
          <w:p w:rsidR="002E4DBE" w:rsidRPr="00F961F6" w:rsidRDefault="002E4DB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4DBE" w:rsidRPr="00F961F6" w:rsidRDefault="002E4DBE" w:rsidP="002C060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Stavbe za promet in stavbe za izvajanje komun</w:t>
            </w:r>
            <w:r w:rsidR="00CE3E43">
              <w:rPr>
                <w:rFonts w:asciiTheme="minorHAnsi" w:hAnsiTheme="minorHAnsi" w:cstheme="minorHAnsi"/>
                <w:color w:val="000000"/>
              </w:rPr>
              <w:t>i</w:t>
            </w:r>
            <w:r>
              <w:rPr>
                <w:rFonts w:asciiTheme="minorHAnsi" w:hAnsiTheme="minorHAnsi" w:cstheme="minorHAnsi"/>
                <w:color w:val="000000"/>
              </w:rPr>
              <w:t>kacij</w:t>
            </w:r>
          </w:p>
        </w:tc>
        <w:tc>
          <w:tcPr>
            <w:tcW w:w="0" w:type="auto"/>
          </w:tcPr>
          <w:p w:rsidR="002E4DBE" w:rsidRPr="00707481" w:rsidRDefault="002E4DB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1,3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Industrijske stavbe in skladišča</w:t>
            </w:r>
          </w:p>
        </w:tc>
        <w:tc>
          <w:tcPr>
            <w:tcW w:w="0" w:type="auto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1,</w:t>
            </w:r>
            <w:r w:rsidR="002E4DBE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Stavbe splošnega družbenega pomena</w:t>
            </w:r>
          </w:p>
        </w:tc>
        <w:tc>
          <w:tcPr>
            <w:tcW w:w="0" w:type="auto"/>
            <w:vAlign w:val="center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0,7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961F6">
              <w:rPr>
                <w:rFonts w:asciiTheme="minorHAnsi" w:hAnsiTheme="minorHAnsi" w:cstheme="minorHAnsi"/>
                <w:color w:val="000000"/>
              </w:rPr>
              <w:t>Nestanovanjske</w:t>
            </w:r>
            <w:proofErr w:type="spellEnd"/>
            <w:r w:rsidRPr="00F961F6">
              <w:rPr>
                <w:rFonts w:asciiTheme="minorHAnsi" w:hAnsiTheme="minorHAnsi" w:cstheme="minorHAnsi"/>
                <w:color w:val="000000"/>
              </w:rPr>
              <w:t xml:space="preserve"> kmetijske</w:t>
            </w:r>
          </w:p>
        </w:tc>
        <w:tc>
          <w:tcPr>
            <w:tcW w:w="0" w:type="auto"/>
            <w:vAlign w:val="center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0,7</w:t>
            </w:r>
          </w:p>
        </w:tc>
      </w:tr>
      <w:tr w:rsidR="00A63A4E" w:rsidRPr="00707481" w:rsidTr="00A63A4E">
        <w:tc>
          <w:tcPr>
            <w:tcW w:w="0" w:type="auto"/>
            <w:vAlign w:val="center"/>
          </w:tcPr>
          <w:p w:rsidR="00A63A4E" w:rsidRPr="00F961F6" w:rsidRDefault="00A63A4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961F6">
              <w:rPr>
                <w:rFonts w:asciiTheme="minorHAnsi" w:hAnsiTheme="minorHAnsi" w:cstheme="minorHAnsi"/>
                <w:color w:val="000000"/>
              </w:rPr>
              <w:t>1272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3A4E" w:rsidRPr="00F961F6" w:rsidRDefault="00A63A4E" w:rsidP="002C060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Obredne stavbe</w:t>
            </w:r>
          </w:p>
        </w:tc>
        <w:tc>
          <w:tcPr>
            <w:tcW w:w="0" w:type="auto"/>
            <w:vAlign w:val="center"/>
          </w:tcPr>
          <w:p w:rsidR="00A63A4E" w:rsidRPr="00707481" w:rsidRDefault="00A63A4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07481">
              <w:rPr>
                <w:rFonts w:asciiTheme="minorHAnsi" w:hAnsiTheme="minorHAnsi" w:cstheme="minorHAnsi"/>
                <w:b/>
                <w:color w:val="000000"/>
              </w:rPr>
              <w:t>0,7</w:t>
            </w:r>
          </w:p>
        </w:tc>
      </w:tr>
      <w:tr w:rsidR="002E4DBE" w:rsidRPr="00707481" w:rsidTr="00A63A4E">
        <w:tc>
          <w:tcPr>
            <w:tcW w:w="0" w:type="auto"/>
            <w:vAlign w:val="center"/>
          </w:tcPr>
          <w:p w:rsidR="002E4DBE" w:rsidRPr="00F961F6" w:rsidRDefault="002E4DBE" w:rsidP="002C06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4DBE" w:rsidRDefault="002E4DBE" w:rsidP="002C060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Kulturna dediščina, ki se uporablja v druge namene</w:t>
            </w:r>
          </w:p>
        </w:tc>
        <w:tc>
          <w:tcPr>
            <w:tcW w:w="0" w:type="auto"/>
            <w:vAlign w:val="center"/>
          </w:tcPr>
          <w:p w:rsidR="002E4DBE" w:rsidRPr="00707481" w:rsidRDefault="002E4DBE" w:rsidP="002C060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0,7</w:t>
            </w:r>
          </w:p>
        </w:tc>
      </w:tr>
    </w:tbl>
    <w:p w:rsidR="00A63A4E" w:rsidRPr="00F961F6" w:rsidRDefault="00A63A4E" w:rsidP="00E75086">
      <w:pPr>
        <w:pStyle w:val="Clen"/>
        <w:numPr>
          <w:ilvl w:val="0"/>
          <w:numId w:val="19"/>
        </w:numPr>
        <w:spacing w:before="120" w:after="120" w:line="240" w:lineRule="auto"/>
        <w:rPr>
          <w:rFonts w:asciiTheme="minorHAnsi" w:eastAsia="Arial Unicode MS" w:hAnsiTheme="minorHAnsi" w:cstheme="minorHAnsi"/>
          <w:color w:val="000000"/>
          <w:sz w:val="24"/>
        </w:rPr>
      </w:pPr>
      <w:r w:rsidRPr="00F961F6">
        <w:rPr>
          <w:rFonts w:asciiTheme="minorHAnsi" w:eastAsia="Arial Unicode MS" w:hAnsiTheme="minorHAnsi" w:cstheme="minorHAnsi"/>
          <w:color w:val="000000"/>
          <w:sz w:val="24"/>
        </w:rPr>
        <w:t>člen</w:t>
      </w:r>
    </w:p>
    <w:p w:rsidR="00E75086" w:rsidRPr="00E75086" w:rsidRDefault="00A63A4E" w:rsidP="00E75086">
      <w:pPr>
        <w:pStyle w:val="Naslov2"/>
        <w:numPr>
          <w:ilvl w:val="0"/>
          <w:numId w:val="41"/>
        </w:numPr>
        <w:tabs>
          <w:tab w:val="left" w:pos="0"/>
        </w:tabs>
        <w:suppressAutoHyphens/>
        <w:spacing w:before="120" w:after="120"/>
        <w:ind w:left="284" w:firstLine="0"/>
        <w:jc w:val="both"/>
        <w:rPr>
          <w:rFonts w:asciiTheme="minorHAnsi" w:eastAsia="Arial Unicode MS" w:hAnsiTheme="minorHAnsi" w:cstheme="minorHAnsi"/>
          <w:color w:val="000000"/>
        </w:rPr>
      </w:pPr>
      <w:r w:rsidRPr="004F25DA">
        <w:rPr>
          <w:rFonts w:asciiTheme="minorHAnsi" w:eastAsia="Arial Unicode MS" w:hAnsiTheme="minorHAnsi" w:cstheme="minorHAnsi"/>
          <w:color w:val="000000"/>
          <w:szCs w:val="24"/>
        </w:rPr>
        <w:t>Spremeni se definicija in način določitve površine parcele v 2. odstavku 11. člena in sicer se po novem glasi:</w:t>
      </w:r>
    </w:p>
    <w:p w:rsidR="003118C9" w:rsidRPr="004F25DA" w:rsidRDefault="00A63A4E" w:rsidP="00100508">
      <w:pPr>
        <w:pStyle w:val="Naslov2"/>
        <w:tabs>
          <w:tab w:val="left" w:pos="0"/>
        </w:tabs>
        <w:suppressAutoHyphens/>
        <w:spacing w:before="120" w:after="120"/>
        <w:ind w:left="284" w:firstLine="0"/>
        <w:jc w:val="both"/>
        <w:rPr>
          <w:rFonts w:asciiTheme="minorHAnsi" w:eastAsia="Arial Unicode MS" w:hAnsiTheme="minorHAnsi" w:cstheme="minorHAnsi"/>
          <w:color w:val="000000"/>
        </w:rPr>
      </w:pPr>
      <w:r w:rsidRPr="004F25DA">
        <w:rPr>
          <w:rFonts w:asciiTheme="minorHAnsi" w:eastAsia="Arial Unicode MS" w:hAnsiTheme="minorHAnsi" w:cstheme="minorHAnsi"/>
          <w:color w:val="000000"/>
          <w:szCs w:val="24"/>
        </w:rPr>
        <w:t>»Površina parcele je opredeljena kot stavbišče pomnoženo s faktorjem 1,5. Stavbišče je uradni podatek zemljiškega katastra in je zemljišče, na katerem je zgrajen objekt. Stavbišče je torej površina, ki ga stavba pokriva.«</w:t>
      </w:r>
    </w:p>
    <w:p w:rsidR="0034413A" w:rsidRPr="00F961F6" w:rsidRDefault="0034413A" w:rsidP="00100508">
      <w:pPr>
        <w:pStyle w:val="Clen"/>
        <w:numPr>
          <w:ilvl w:val="0"/>
          <w:numId w:val="19"/>
        </w:numPr>
        <w:spacing w:before="120" w:after="120"/>
        <w:rPr>
          <w:rFonts w:asciiTheme="minorHAnsi" w:eastAsia="Arial Unicode MS" w:hAnsiTheme="minorHAnsi" w:cstheme="minorHAnsi"/>
          <w:color w:val="000000"/>
          <w:sz w:val="24"/>
        </w:rPr>
      </w:pPr>
      <w:r w:rsidRPr="00F961F6">
        <w:rPr>
          <w:rFonts w:asciiTheme="minorHAnsi" w:eastAsia="Arial Unicode MS" w:hAnsiTheme="minorHAnsi" w:cstheme="minorHAnsi"/>
          <w:color w:val="000000"/>
          <w:sz w:val="24"/>
        </w:rPr>
        <w:t>člen</w:t>
      </w:r>
    </w:p>
    <w:p w:rsidR="0034413A" w:rsidRPr="00F961F6" w:rsidRDefault="0034413A" w:rsidP="00100508">
      <w:pPr>
        <w:pStyle w:val="OPISLENA"/>
        <w:spacing w:before="120" w:after="120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F961F6">
        <w:rPr>
          <w:rFonts w:asciiTheme="minorHAnsi" w:eastAsia="Arial Unicode MS" w:hAnsiTheme="minorHAnsi" w:cstheme="minorHAnsi"/>
          <w:color w:val="000000"/>
          <w:sz w:val="24"/>
          <w:szCs w:val="24"/>
        </w:rPr>
        <w:t>(začetek veljavnosti)</w:t>
      </w:r>
    </w:p>
    <w:p w:rsidR="0034413A" w:rsidRDefault="0034413A" w:rsidP="00100508">
      <w:pPr>
        <w:pStyle w:val="Odstavek"/>
        <w:tabs>
          <w:tab w:val="clear" w:pos="57"/>
        </w:tabs>
        <w:spacing w:before="120" w:after="120"/>
        <w:ind w:left="57"/>
        <w:rPr>
          <w:rFonts w:asciiTheme="minorHAnsi" w:eastAsia="Arial Unicode MS" w:hAnsiTheme="minorHAnsi" w:cstheme="minorHAnsi"/>
          <w:color w:val="000000"/>
          <w:sz w:val="24"/>
        </w:rPr>
      </w:pPr>
      <w:r w:rsidRPr="00F961F6">
        <w:rPr>
          <w:rFonts w:asciiTheme="minorHAnsi" w:eastAsia="Arial Unicode MS" w:hAnsiTheme="minorHAnsi" w:cstheme="minorHAnsi"/>
          <w:color w:val="000000"/>
          <w:sz w:val="24"/>
        </w:rPr>
        <w:t>Ta odlok začne veljati naslednj</w:t>
      </w:r>
      <w:r w:rsidR="004F25DA">
        <w:rPr>
          <w:rFonts w:asciiTheme="minorHAnsi" w:eastAsia="Arial Unicode MS" w:hAnsiTheme="minorHAnsi" w:cstheme="minorHAnsi"/>
          <w:color w:val="000000"/>
          <w:sz w:val="24"/>
        </w:rPr>
        <w:t>i dan po objavi v Uradnem glasilu slovenskih občin</w:t>
      </w:r>
      <w:r w:rsidRPr="00F961F6">
        <w:rPr>
          <w:rFonts w:asciiTheme="minorHAnsi" w:eastAsia="Arial Unicode MS" w:hAnsiTheme="minorHAnsi" w:cstheme="minorHAnsi"/>
          <w:color w:val="000000"/>
          <w:sz w:val="24"/>
        </w:rPr>
        <w:t>.</w:t>
      </w:r>
    </w:p>
    <w:tbl>
      <w:tblPr>
        <w:tblStyle w:val="Tabela-mrea"/>
        <w:tblW w:w="969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3"/>
        <w:gridCol w:w="3827"/>
      </w:tblGrid>
      <w:tr w:rsidR="00F961F6" w:rsidTr="00465CD4">
        <w:tc>
          <w:tcPr>
            <w:tcW w:w="5863" w:type="dxa"/>
          </w:tcPr>
          <w:p w:rsidR="00100508" w:rsidRPr="00100508" w:rsidRDefault="00100508" w:rsidP="00100508">
            <w:pPr>
              <w:ind w:right="46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</w:p>
          <w:p w:rsidR="00F961F6" w:rsidRPr="00100508" w:rsidRDefault="00F961F6" w:rsidP="00100508">
            <w:pPr>
              <w:ind w:right="46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  <w:r w:rsidRPr="00100508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 xml:space="preserve">Številka: </w:t>
            </w:r>
            <w:r w:rsidR="00465CD4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354-0028/2019</w:t>
            </w:r>
          </w:p>
          <w:p w:rsidR="00F961F6" w:rsidRPr="00100508" w:rsidRDefault="00F961F6" w:rsidP="00100508">
            <w:pPr>
              <w:ind w:right="46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  <w:r w:rsidRPr="00100508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Črna na Koroškem, dne:</w:t>
            </w:r>
            <w:r w:rsidR="006E7EA0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 xml:space="preserve"> </w:t>
            </w:r>
            <w:bookmarkStart w:id="0" w:name="_GoBack"/>
            <w:bookmarkEnd w:id="0"/>
            <w:r w:rsidR="006E7EA0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18</w:t>
            </w:r>
            <w:r w:rsidR="00100508" w:rsidRPr="00100508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.12.2019</w:t>
            </w:r>
          </w:p>
        </w:tc>
        <w:tc>
          <w:tcPr>
            <w:tcW w:w="3827" w:type="dxa"/>
          </w:tcPr>
          <w:p w:rsidR="00100508" w:rsidRPr="00100508" w:rsidRDefault="00100508" w:rsidP="00100508">
            <w:pPr>
              <w:ind w:right="46"/>
              <w:jc w:val="right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</w:p>
          <w:p w:rsidR="00F961F6" w:rsidRPr="00100508" w:rsidRDefault="00F961F6" w:rsidP="00100508">
            <w:pPr>
              <w:ind w:right="46"/>
              <w:jc w:val="right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  <w:r w:rsidRPr="00100508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Občina Črna na Koroškem</w:t>
            </w:r>
          </w:p>
          <w:p w:rsidR="00100508" w:rsidRPr="00100508" w:rsidRDefault="00100508" w:rsidP="00100508">
            <w:pPr>
              <w:ind w:right="46"/>
              <w:jc w:val="right"/>
              <w:rPr>
                <w:rFonts w:asciiTheme="minorHAnsi" w:eastAsia="Arial Unicode MS" w:hAnsiTheme="minorHAnsi" w:cstheme="minorHAnsi"/>
                <w:color w:val="000000"/>
                <w:lang w:eastAsia="ar-SA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 xml:space="preserve">Mag. </w:t>
            </w:r>
            <w:r w:rsidR="00F961F6" w:rsidRPr="00100508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Romana LESJAK, županja</w:t>
            </w:r>
            <w:r w:rsidR="00465CD4">
              <w:rPr>
                <w:rFonts w:asciiTheme="minorHAnsi" w:eastAsia="Arial Unicode MS" w:hAnsiTheme="minorHAnsi" w:cstheme="minorHAnsi"/>
                <w:color w:val="000000"/>
                <w:lang w:eastAsia="ar-SA"/>
              </w:rPr>
              <w:t>, l.r.</w:t>
            </w:r>
          </w:p>
        </w:tc>
      </w:tr>
    </w:tbl>
    <w:p w:rsidR="005F64CC" w:rsidRPr="00F961F6" w:rsidRDefault="005F64CC" w:rsidP="00100508">
      <w:pPr>
        <w:rPr>
          <w:rFonts w:asciiTheme="minorHAnsi" w:eastAsia="Arial Unicode MS" w:hAnsiTheme="minorHAnsi" w:cstheme="minorHAnsi"/>
          <w:b/>
          <w:color w:val="000000"/>
        </w:rPr>
      </w:pPr>
    </w:p>
    <w:sectPr w:rsidR="005F64CC" w:rsidRPr="00F961F6" w:rsidSect="00100508">
      <w:footerReference w:type="even" r:id="rId7"/>
      <w:footerReference w:type="default" r:id="rId8"/>
      <w:headerReference w:type="first" r:id="rId9"/>
      <w:pgSz w:w="11906" w:h="16838"/>
      <w:pgMar w:top="990" w:right="1418" w:bottom="1276" w:left="1418" w:header="539" w:footer="8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8D" w:rsidRDefault="00F9798D">
      <w:r>
        <w:separator/>
      </w:r>
    </w:p>
  </w:endnote>
  <w:endnote w:type="continuationSeparator" w:id="0">
    <w:p w:rsidR="00F9798D" w:rsidRDefault="00F9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B7" w:rsidRDefault="009521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F01B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F01B7" w:rsidRDefault="007F01B7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B7" w:rsidRDefault="009521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F01B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65CD4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F01B7" w:rsidRDefault="007F01B7">
    <w:pPr>
      <w:pStyle w:val="Nog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8D" w:rsidRDefault="00F9798D">
      <w:r>
        <w:separator/>
      </w:r>
    </w:p>
  </w:footnote>
  <w:footnote w:type="continuationSeparator" w:id="0">
    <w:p w:rsidR="00F9798D" w:rsidRDefault="00F97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B7" w:rsidRDefault="007F01B7">
    <w:pPr>
      <w:pStyle w:val="Glav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suff w:val="nothing"/>
      <w:lvlText w:val="Preglednica %1: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F34C0"/>
    <w:multiLevelType w:val="hybridMultilevel"/>
    <w:tmpl w:val="64B879AC"/>
    <w:lvl w:ilvl="0" w:tplc="FD429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4C9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941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942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CF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A6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0D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7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EF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85EC9"/>
    <w:multiLevelType w:val="hybridMultilevel"/>
    <w:tmpl w:val="6EAC334E"/>
    <w:lvl w:ilvl="0" w:tplc="3D38F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859FB"/>
    <w:multiLevelType w:val="hybridMultilevel"/>
    <w:tmpl w:val="5680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425E9"/>
    <w:multiLevelType w:val="hybridMultilevel"/>
    <w:tmpl w:val="BE80D3FA"/>
    <w:lvl w:ilvl="0" w:tplc="7E24C18C">
      <w:start w:val="3230"/>
      <w:numFmt w:val="bullet"/>
      <w:pStyle w:val="Preglednic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EA5D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B6F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27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EF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0B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E51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7A7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D09EB"/>
    <w:multiLevelType w:val="hybridMultilevel"/>
    <w:tmpl w:val="35D0C2B6"/>
    <w:lvl w:ilvl="0" w:tplc="3310776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80749"/>
    <w:multiLevelType w:val="hybridMultilevel"/>
    <w:tmpl w:val="E3445CB6"/>
    <w:lvl w:ilvl="0" w:tplc="AE2677C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3B2C"/>
    <w:multiLevelType w:val="hybridMultilevel"/>
    <w:tmpl w:val="D01AEC90"/>
    <w:lvl w:ilvl="0" w:tplc="15166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5ED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C6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C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4A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C0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2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4C8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3458D5"/>
    <w:multiLevelType w:val="hybridMultilevel"/>
    <w:tmpl w:val="328457B6"/>
    <w:lvl w:ilvl="0" w:tplc="41E0A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43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E60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07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82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601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46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DE8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A31256"/>
    <w:multiLevelType w:val="hybridMultilevel"/>
    <w:tmpl w:val="281E6C62"/>
    <w:lvl w:ilvl="0" w:tplc="D36A0D28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2B757A"/>
    <w:multiLevelType w:val="hybridMultilevel"/>
    <w:tmpl w:val="9AB2112E"/>
    <w:lvl w:ilvl="0" w:tplc="CE0C4D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2F18B9"/>
    <w:multiLevelType w:val="hybridMultilevel"/>
    <w:tmpl w:val="8E3ACE92"/>
    <w:lvl w:ilvl="0" w:tplc="4B14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55F50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25548DB"/>
    <w:multiLevelType w:val="hybridMultilevel"/>
    <w:tmpl w:val="B3704B2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238B2"/>
    <w:multiLevelType w:val="hybridMultilevel"/>
    <w:tmpl w:val="A71A1348"/>
    <w:lvl w:ilvl="0" w:tplc="D36A0D28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F00442"/>
    <w:multiLevelType w:val="hybridMultilevel"/>
    <w:tmpl w:val="0E484310"/>
    <w:lvl w:ilvl="0" w:tplc="396C3470">
      <w:start w:val="3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B37C3892">
      <w:start w:val="1"/>
      <w:numFmt w:val="upperRoman"/>
      <w:lvlText w:val="%2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>
    <w:nsid w:val="23215A9A"/>
    <w:multiLevelType w:val="hybridMultilevel"/>
    <w:tmpl w:val="1C764F28"/>
    <w:lvl w:ilvl="0" w:tplc="45B0F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043A4D"/>
    <w:multiLevelType w:val="hybridMultilevel"/>
    <w:tmpl w:val="0B506044"/>
    <w:lvl w:ilvl="0" w:tplc="72A832C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8E5562"/>
    <w:multiLevelType w:val="hybridMultilevel"/>
    <w:tmpl w:val="8C5E5A70"/>
    <w:lvl w:ilvl="0" w:tplc="72A832C0">
      <w:start w:val="1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72EBD"/>
    <w:multiLevelType w:val="hybridMultilevel"/>
    <w:tmpl w:val="14204DC4"/>
    <w:lvl w:ilvl="0" w:tplc="5548F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84C8F"/>
    <w:multiLevelType w:val="hybridMultilevel"/>
    <w:tmpl w:val="2ECA74EC"/>
    <w:lvl w:ilvl="0" w:tplc="9BE08238">
      <w:start w:val="35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A14D3"/>
    <w:multiLevelType w:val="hybridMultilevel"/>
    <w:tmpl w:val="B19E79DE"/>
    <w:lvl w:ilvl="0" w:tplc="94E81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921D3"/>
    <w:multiLevelType w:val="hybridMultilevel"/>
    <w:tmpl w:val="8974B62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45895"/>
    <w:multiLevelType w:val="hybridMultilevel"/>
    <w:tmpl w:val="C3E48896"/>
    <w:lvl w:ilvl="0" w:tplc="45064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C2D31"/>
    <w:multiLevelType w:val="hybridMultilevel"/>
    <w:tmpl w:val="F036DE92"/>
    <w:lvl w:ilvl="0" w:tplc="CA0CE99C">
      <w:start w:val="1"/>
      <w:numFmt w:val="bullet"/>
      <w:lvlText w:val="-"/>
      <w:lvlJc w:val="left"/>
      <w:pPr>
        <w:ind w:left="720" w:hanging="360"/>
      </w:pPr>
      <w:rPr>
        <w:rFonts w:ascii="Arial" w:eastAsia="StarSymbo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71835"/>
    <w:multiLevelType w:val="hybridMultilevel"/>
    <w:tmpl w:val="BB4E393C"/>
    <w:lvl w:ilvl="0" w:tplc="CA0CE99C">
      <w:start w:val="1"/>
      <w:numFmt w:val="bullet"/>
      <w:lvlText w:val="-"/>
      <w:lvlJc w:val="left"/>
      <w:pPr>
        <w:ind w:left="720" w:hanging="360"/>
      </w:pPr>
      <w:rPr>
        <w:rFonts w:ascii="Arial" w:eastAsia="StarSymbo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125F6"/>
    <w:multiLevelType w:val="hybridMultilevel"/>
    <w:tmpl w:val="34F87196"/>
    <w:lvl w:ilvl="0" w:tplc="26F01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D54F0"/>
    <w:multiLevelType w:val="hybridMultilevel"/>
    <w:tmpl w:val="269A3FA6"/>
    <w:lvl w:ilvl="0" w:tplc="B37C3892">
      <w:start w:val="1"/>
      <w:numFmt w:val="upperRoman"/>
      <w:lvlText w:val="%1.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2A2052D0">
      <w:start w:val="1"/>
      <w:numFmt w:val="decimal"/>
      <w:lvlText w:val="%2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31">
    <w:nsid w:val="65D2032B"/>
    <w:multiLevelType w:val="hybridMultilevel"/>
    <w:tmpl w:val="79FE8378"/>
    <w:lvl w:ilvl="0" w:tplc="CA0CE99C">
      <w:start w:val="1"/>
      <w:numFmt w:val="bullet"/>
      <w:lvlText w:val="-"/>
      <w:lvlJc w:val="left"/>
      <w:pPr>
        <w:ind w:left="720" w:hanging="360"/>
      </w:pPr>
      <w:rPr>
        <w:rFonts w:ascii="Arial" w:eastAsia="StarSymbo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569D8"/>
    <w:multiLevelType w:val="hybridMultilevel"/>
    <w:tmpl w:val="1BFAAE76"/>
    <w:lvl w:ilvl="0" w:tplc="ED706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B38DD"/>
    <w:multiLevelType w:val="hybridMultilevel"/>
    <w:tmpl w:val="8F0C639E"/>
    <w:lvl w:ilvl="0" w:tplc="CA0CE99C">
      <w:start w:val="1"/>
      <w:numFmt w:val="bullet"/>
      <w:lvlText w:val="-"/>
      <w:lvlJc w:val="left"/>
      <w:pPr>
        <w:ind w:left="720" w:hanging="360"/>
      </w:pPr>
      <w:rPr>
        <w:rFonts w:ascii="Arial" w:eastAsia="StarSymbo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E9569E"/>
    <w:multiLevelType w:val="hybridMultilevel"/>
    <w:tmpl w:val="D9E8189A"/>
    <w:lvl w:ilvl="0" w:tplc="D3945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3763C"/>
    <w:multiLevelType w:val="multilevel"/>
    <w:tmpl w:val="37123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2CB337E"/>
    <w:multiLevelType w:val="hybridMultilevel"/>
    <w:tmpl w:val="D4BAA3F4"/>
    <w:lvl w:ilvl="0" w:tplc="714A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025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6A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C9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5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12C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40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21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FCF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C67C27"/>
    <w:multiLevelType w:val="hybridMultilevel"/>
    <w:tmpl w:val="18CE1538"/>
    <w:lvl w:ilvl="0" w:tplc="A5F08962">
      <w:start w:val="9"/>
      <w:numFmt w:val="bullet"/>
      <w:lvlText w:val="–"/>
      <w:lvlJc w:val="left"/>
      <w:pPr>
        <w:tabs>
          <w:tab w:val="num" w:pos="613"/>
        </w:tabs>
        <w:ind w:left="613" w:hanging="360"/>
      </w:pPr>
      <w:rPr>
        <w:rFonts w:ascii="Times New Roman" w:eastAsia="Arial Unicode M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38">
    <w:nsid w:val="769B6721"/>
    <w:multiLevelType w:val="hybridMultilevel"/>
    <w:tmpl w:val="3D5A1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A7DF3"/>
    <w:multiLevelType w:val="hybridMultilevel"/>
    <w:tmpl w:val="2D849102"/>
    <w:lvl w:ilvl="0" w:tplc="D36A0D28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FE546E"/>
    <w:multiLevelType w:val="hybridMultilevel"/>
    <w:tmpl w:val="A0AA1B46"/>
    <w:lvl w:ilvl="0" w:tplc="F7F65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39"/>
  </w:num>
  <w:num w:numId="8">
    <w:abstractNumId w:val="25"/>
  </w:num>
  <w:num w:numId="9">
    <w:abstractNumId w:val="17"/>
  </w:num>
  <w:num w:numId="10">
    <w:abstractNumId w:val="12"/>
  </w:num>
  <w:num w:numId="11">
    <w:abstractNumId w:val="15"/>
  </w:num>
  <w:num w:numId="12">
    <w:abstractNumId w:val="35"/>
  </w:num>
  <w:num w:numId="13">
    <w:abstractNumId w:val="37"/>
  </w:num>
  <w:num w:numId="14">
    <w:abstractNumId w:val="30"/>
  </w:num>
  <w:num w:numId="15">
    <w:abstractNumId w:val="18"/>
  </w:num>
  <w:num w:numId="16">
    <w:abstractNumId w:val="23"/>
  </w:num>
  <w:num w:numId="17">
    <w:abstractNumId w:val="2"/>
  </w:num>
  <w:num w:numId="18">
    <w:abstractNumId w:val="3"/>
  </w:num>
  <w:num w:numId="19">
    <w:abstractNumId w:val="0"/>
  </w:num>
  <w:num w:numId="20">
    <w:abstractNumId w:val="1"/>
  </w:num>
  <w:num w:numId="21">
    <w:abstractNumId w:val="20"/>
  </w:num>
  <w:num w:numId="22">
    <w:abstractNumId w:val="21"/>
  </w:num>
  <w:num w:numId="23">
    <w:abstractNumId w:val="19"/>
  </w:num>
  <w:num w:numId="24">
    <w:abstractNumId w:val="13"/>
  </w:num>
  <w:num w:numId="25">
    <w:abstractNumId w:val="6"/>
  </w:num>
  <w:num w:numId="26">
    <w:abstractNumId w:val="22"/>
  </w:num>
  <w:num w:numId="27">
    <w:abstractNumId w:val="33"/>
  </w:num>
  <w:num w:numId="28">
    <w:abstractNumId w:val="9"/>
  </w:num>
  <w:num w:numId="29">
    <w:abstractNumId w:val="8"/>
  </w:num>
  <w:num w:numId="30">
    <w:abstractNumId w:val="5"/>
  </w:num>
  <w:num w:numId="31">
    <w:abstractNumId w:val="26"/>
  </w:num>
  <w:num w:numId="32">
    <w:abstractNumId w:val="31"/>
  </w:num>
  <w:num w:numId="33">
    <w:abstractNumId w:val="28"/>
  </w:num>
  <w:num w:numId="34">
    <w:abstractNumId w:val="27"/>
  </w:num>
  <w:num w:numId="35">
    <w:abstractNumId w:val="40"/>
  </w:num>
  <w:num w:numId="36">
    <w:abstractNumId w:val="34"/>
  </w:num>
  <w:num w:numId="37">
    <w:abstractNumId w:val="24"/>
  </w:num>
  <w:num w:numId="38">
    <w:abstractNumId w:val="32"/>
  </w:num>
  <w:num w:numId="39">
    <w:abstractNumId w:val="38"/>
  </w:num>
  <w:num w:numId="40">
    <w:abstractNumId w:val="1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685"/>
    <w:rsid w:val="00001B6B"/>
    <w:rsid w:val="0001563C"/>
    <w:rsid w:val="00020481"/>
    <w:rsid w:val="00030C39"/>
    <w:rsid w:val="000323D1"/>
    <w:rsid w:val="00043DE0"/>
    <w:rsid w:val="00051421"/>
    <w:rsid w:val="00055A21"/>
    <w:rsid w:val="00063979"/>
    <w:rsid w:val="00065870"/>
    <w:rsid w:val="00072770"/>
    <w:rsid w:val="00091040"/>
    <w:rsid w:val="000B0F53"/>
    <w:rsid w:val="000D0203"/>
    <w:rsid w:val="000D6795"/>
    <w:rsid w:val="000D74D6"/>
    <w:rsid w:val="000E1E35"/>
    <w:rsid w:val="000F3BA6"/>
    <w:rsid w:val="000F3F8A"/>
    <w:rsid w:val="001003A8"/>
    <w:rsid w:val="00100508"/>
    <w:rsid w:val="001235B2"/>
    <w:rsid w:val="00142989"/>
    <w:rsid w:val="00143C87"/>
    <w:rsid w:val="00144014"/>
    <w:rsid w:val="00151386"/>
    <w:rsid w:val="00153F47"/>
    <w:rsid w:val="00156CFD"/>
    <w:rsid w:val="00162392"/>
    <w:rsid w:val="001B7826"/>
    <w:rsid w:val="001C207A"/>
    <w:rsid w:val="001C66CE"/>
    <w:rsid w:val="001F45B2"/>
    <w:rsid w:val="00222387"/>
    <w:rsid w:val="002408C8"/>
    <w:rsid w:val="0025094E"/>
    <w:rsid w:val="002543A3"/>
    <w:rsid w:val="00256825"/>
    <w:rsid w:val="002645B5"/>
    <w:rsid w:val="00277C35"/>
    <w:rsid w:val="00285AEA"/>
    <w:rsid w:val="002A43A7"/>
    <w:rsid w:val="002B364A"/>
    <w:rsid w:val="002E43E6"/>
    <w:rsid w:val="002E4DBE"/>
    <w:rsid w:val="002F4CCB"/>
    <w:rsid w:val="002F609A"/>
    <w:rsid w:val="00302F34"/>
    <w:rsid w:val="003118C9"/>
    <w:rsid w:val="003145F9"/>
    <w:rsid w:val="0032199C"/>
    <w:rsid w:val="00321A16"/>
    <w:rsid w:val="003239ED"/>
    <w:rsid w:val="0034413A"/>
    <w:rsid w:val="00354034"/>
    <w:rsid w:val="00364A2A"/>
    <w:rsid w:val="003668D6"/>
    <w:rsid w:val="00376FE5"/>
    <w:rsid w:val="0039270F"/>
    <w:rsid w:val="003F271B"/>
    <w:rsid w:val="0040640E"/>
    <w:rsid w:val="00415A1F"/>
    <w:rsid w:val="0042398D"/>
    <w:rsid w:val="00426CA0"/>
    <w:rsid w:val="00454074"/>
    <w:rsid w:val="00460C3E"/>
    <w:rsid w:val="00461253"/>
    <w:rsid w:val="00465CD4"/>
    <w:rsid w:val="00486191"/>
    <w:rsid w:val="004A4CF0"/>
    <w:rsid w:val="004A5020"/>
    <w:rsid w:val="004C2CF5"/>
    <w:rsid w:val="004E5F28"/>
    <w:rsid w:val="004F25DA"/>
    <w:rsid w:val="00505E6C"/>
    <w:rsid w:val="005132B1"/>
    <w:rsid w:val="00525BEA"/>
    <w:rsid w:val="005310D9"/>
    <w:rsid w:val="00537E7F"/>
    <w:rsid w:val="0054580D"/>
    <w:rsid w:val="005515FA"/>
    <w:rsid w:val="00597A04"/>
    <w:rsid w:val="005A06BA"/>
    <w:rsid w:val="005B5C5C"/>
    <w:rsid w:val="005D3863"/>
    <w:rsid w:val="005D6520"/>
    <w:rsid w:val="005E4B80"/>
    <w:rsid w:val="005E661B"/>
    <w:rsid w:val="005F28A0"/>
    <w:rsid w:val="005F64CC"/>
    <w:rsid w:val="00620014"/>
    <w:rsid w:val="0063088A"/>
    <w:rsid w:val="006357C1"/>
    <w:rsid w:val="00645C9B"/>
    <w:rsid w:val="00654E0D"/>
    <w:rsid w:val="00657FBA"/>
    <w:rsid w:val="006645E2"/>
    <w:rsid w:val="006743A5"/>
    <w:rsid w:val="00686A34"/>
    <w:rsid w:val="00692FFA"/>
    <w:rsid w:val="006C2957"/>
    <w:rsid w:val="006C589F"/>
    <w:rsid w:val="006E7EA0"/>
    <w:rsid w:val="006F77E1"/>
    <w:rsid w:val="0070539A"/>
    <w:rsid w:val="007349A8"/>
    <w:rsid w:val="00757F64"/>
    <w:rsid w:val="00762851"/>
    <w:rsid w:val="007873EC"/>
    <w:rsid w:val="00787478"/>
    <w:rsid w:val="007A0538"/>
    <w:rsid w:val="007A2173"/>
    <w:rsid w:val="007C014E"/>
    <w:rsid w:val="007D358F"/>
    <w:rsid w:val="007D6A62"/>
    <w:rsid w:val="007E4397"/>
    <w:rsid w:val="007F01B7"/>
    <w:rsid w:val="007F6CC5"/>
    <w:rsid w:val="00817E0B"/>
    <w:rsid w:val="0083057C"/>
    <w:rsid w:val="00845825"/>
    <w:rsid w:val="00860968"/>
    <w:rsid w:val="008775CD"/>
    <w:rsid w:val="0087773D"/>
    <w:rsid w:val="00882529"/>
    <w:rsid w:val="008A09C5"/>
    <w:rsid w:val="008B27E0"/>
    <w:rsid w:val="008C0FE3"/>
    <w:rsid w:val="008D5AB5"/>
    <w:rsid w:val="008E06E4"/>
    <w:rsid w:val="00906D28"/>
    <w:rsid w:val="009071D2"/>
    <w:rsid w:val="009325A8"/>
    <w:rsid w:val="00937504"/>
    <w:rsid w:val="009521C3"/>
    <w:rsid w:val="009875AE"/>
    <w:rsid w:val="009A4647"/>
    <w:rsid w:val="009B60F6"/>
    <w:rsid w:val="009C23BA"/>
    <w:rsid w:val="009C7FB3"/>
    <w:rsid w:val="009F3B12"/>
    <w:rsid w:val="00A21624"/>
    <w:rsid w:val="00A245CF"/>
    <w:rsid w:val="00A37DF5"/>
    <w:rsid w:val="00A63A4E"/>
    <w:rsid w:val="00A81E03"/>
    <w:rsid w:val="00A836C5"/>
    <w:rsid w:val="00A83C60"/>
    <w:rsid w:val="00A8454C"/>
    <w:rsid w:val="00A86203"/>
    <w:rsid w:val="00A9010B"/>
    <w:rsid w:val="00A924BC"/>
    <w:rsid w:val="00A9271A"/>
    <w:rsid w:val="00AB6E11"/>
    <w:rsid w:val="00AC2E22"/>
    <w:rsid w:val="00AD4691"/>
    <w:rsid w:val="00AD559D"/>
    <w:rsid w:val="00AF091D"/>
    <w:rsid w:val="00B0342A"/>
    <w:rsid w:val="00B22A55"/>
    <w:rsid w:val="00B35377"/>
    <w:rsid w:val="00B40C2C"/>
    <w:rsid w:val="00B53B5B"/>
    <w:rsid w:val="00B80A36"/>
    <w:rsid w:val="00BA3BF3"/>
    <w:rsid w:val="00BB1110"/>
    <w:rsid w:val="00BB2579"/>
    <w:rsid w:val="00BB4E37"/>
    <w:rsid w:val="00BC0400"/>
    <w:rsid w:val="00BC59C6"/>
    <w:rsid w:val="00BD4724"/>
    <w:rsid w:val="00BD4DC5"/>
    <w:rsid w:val="00BF21CE"/>
    <w:rsid w:val="00C05772"/>
    <w:rsid w:val="00C10269"/>
    <w:rsid w:val="00C31FE0"/>
    <w:rsid w:val="00C46A52"/>
    <w:rsid w:val="00C540D9"/>
    <w:rsid w:val="00C64869"/>
    <w:rsid w:val="00C70E03"/>
    <w:rsid w:val="00C763B6"/>
    <w:rsid w:val="00C84784"/>
    <w:rsid w:val="00C87F45"/>
    <w:rsid w:val="00C92682"/>
    <w:rsid w:val="00C92ADF"/>
    <w:rsid w:val="00C9491B"/>
    <w:rsid w:val="00CA45C3"/>
    <w:rsid w:val="00CA7C5A"/>
    <w:rsid w:val="00CC63F8"/>
    <w:rsid w:val="00CD564E"/>
    <w:rsid w:val="00CE3E43"/>
    <w:rsid w:val="00CE7ADA"/>
    <w:rsid w:val="00CF470D"/>
    <w:rsid w:val="00D20725"/>
    <w:rsid w:val="00D95ADE"/>
    <w:rsid w:val="00DA670D"/>
    <w:rsid w:val="00DB79AA"/>
    <w:rsid w:val="00DC11B9"/>
    <w:rsid w:val="00DC221F"/>
    <w:rsid w:val="00DC6F70"/>
    <w:rsid w:val="00DD1E92"/>
    <w:rsid w:val="00DD5D7D"/>
    <w:rsid w:val="00DF1F34"/>
    <w:rsid w:val="00DF3453"/>
    <w:rsid w:val="00E000EC"/>
    <w:rsid w:val="00E00C2B"/>
    <w:rsid w:val="00E05C39"/>
    <w:rsid w:val="00E138DD"/>
    <w:rsid w:val="00E2138F"/>
    <w:rsid w:val="00E56EF5"/>
    <w:rsid w:val="00E73B84"/>
    <w:rsid w:val="00E75086"/>
    <w:rsid w:val="00E81883"/>
    <w:rsid w:val="00EB14CB"/>
    <w:rsid w:val="00EC536E"/>
    <w:rsid w:val="00EC65B8"/>
    <w:rsid w:val="00ED086F"/>
    <w:rsid w:val="00ED700F"/>
    <w:rsid w:val="00EE084A"/>
    <w:rsid w:val="00EF0298"/>
    <w:rsid w:val="00EF2C1B"/>
    <w:rsid w:val="00F00685"/>
    <w:rsid w:val="00F02531"/>
    <w:rsid w:val="00F031E0"/>
    <w:rsid w:val="00F037E1"/>
    <w:rsid w:val="00F05271"/>
    <w:rsid w:val="00F53E37"/>
    <w:rsid w:val="00F6367A"/>
    <w:rsid w:val="00F64904"/>
    <w:rsid w:val="00F756E4"/>
    <w:rsid w:val="00F961F6"/>
    <w:rsid w:val="00F96BEA"/>
    <w:rsid w:val="00F9798D"/>
    <w:rsid w:val="00FA74D6"/>
    <w:rsid w:val="00FF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521C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521C3"/>
    <w:pPr>
      <w:keepNext/>
      <w:tabs>
        <w:tab w:val="left" w:pos="5741"/>
      </w:tabs>
      <w:ind w:right="567"/>
      <w:jc w:val="center"/>
      <w:outlineLvl w:val="0"/>
    </w:pPr>
    <w:rPr>
      <w:b/>
      <w:i/>
      <w:sz w:val="22"/>
      <w:szCs w:val="20"/>
    </w:rPr>
  </w:style>
  <w:style w:type="paragraph" w:styleId="Naslov2">
    <w:name w:val="heading 2"/>
    <w:basedOn w:val="Navaden"/>
    <w:next w:val="Navaden"/>
    <w:qFormat/>
    <w:rsid w:val="009521C3"/>
    <w:pPr>
      <w:keepNext/>
      <w:ind w:firstLine="284"/>
      <w:jc w:val="right"/>
      <w:outlineLvl w:val="1"/>
    </w:pPr>
    <w:rPr>
      <w:szCs w:val="20"/>
    </w:rPr>
  </w:style>
  <w:style w:type="paragraph" w:styleId="Naslov3">
    <w:name w:val="heading 3"/>
    <w:basedOn w:val="Navaden"/>
    <w:next w:val="Navaden"/>
    <w:qFormat/>
    <w:rsid w:val="009521C3"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rsid w:val="009521C3"/>
    <w:pPr>
      <w:keepNext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qFormat/>
    <w:rsid w:val="000910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521C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521C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9521C3"/>
    <w:pPr>
      <w:ind w:firstLine="240"/>
      <w:jc w:val="both"/>
    </w:pPr>
    <w:rPr>
      <w:rFonts w:ascii="Arial" w:hAnsi="Arial"/>
      <w:szCs w:val="20"/>
    </w:rPr>
  </w:style>
  <w:style w:type="paragraph" w:styleId="Telobesedila">
    <w:name w:val="Body Text"/>
    <w:basedOn w:val="Navaden"/>
    <w:rsid w:val="009521C3"/>
    <w:pPr>
      <w:jc w:val="both"/>
    </w:pPr>
    <w:rPr>
      <w:b/>
      <w:bCs/>
    </w:rPr>
  </w:style>
  <w:style w:type="character" w:styleId="tevilkastrani">
    <w:name w:val="page number"/>
    <w:basedOn w:val="Privzetapisavaodstavka"/>
    <w:rsid w:val="009521C3"/>
  </w:style>
  <w:style w:type="character" w:styleId="Komentar-sklic">
    <w:name w:val="annotation reference"/>
    <w:semiHidden/>
    <w:rsid w:val="009521C3"/>
    <w:rPr>
      <w:sz w:val="16"/>
      <w:szCs w:val="16"/>
    </w:rPr>
  </w:style>
  <w:style w:type="paragraph" w:styleId="Komentar-besedilo">
    <w:name w:val="annotation text"/>
    <w:basedOn w:val="Navaden"/>
    <w:semiHidden/>
    <w:rsid w:val="009521C3"/>
    <w:rPr>
      <w:sz w:val="20"/>
      <w:szCs w:val="20"/>
    </w:rPr>
  </w:style>
  <w:style w:type="paragraph" w:styleId="Sprotnaopomba-besedilo">
    <w:name w:val="footnote text"/>
    <w:basedOn w:val="Navaden"/>
    <w:semiHidden/>
    <w:rsid w:val="009521C3"/>
    <w:rPr>
      <w:sz w:val="20"/>
      <w:szCs w:val="20"/>
    </w:rPr>
  </w:style>
  <w:style w:type="character" w:styleId="Sprotnaopomba-sklic">
    <w:name w:val="footnote reference"/>
    <w:semiHidden/>
    <w:rsid w:val="009521C3"/>
    <w:rPr>
      <w:vertAlign w:val="superscript"/>
    </w:rPr>
  </w:style>
  <w:style w:type="paragraph" w:styleId="HTML-oblikovano">
    <w:name w:val="HTML Preformatted"/>
    <w:basedOn w:val="Navaden"/>
    <w:rsid w:val="00952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15"/>
      <w:szCs w:val="15"/>
    </w:rPr>
  </w:style>
  <w:style w:type="paragraph" w:customStyle="1" w:styleId="p">
    <w:name w:val="p"/>
    <w:basedOn w:val="Navaden"/>
    <w:rsid w:val="009521C3"/>
    <w:pPr>
      <w:spacing w:before="51" w:after="13"/>
      <w:ind w:left="13" w:right="13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9521C3"/>
    <w:pPr>
      <w:spacing w:before="257" w:after="193"/>
      <w:ind w:left="13" w:right="13"/>
      <w:jc w:val="center"/>
    </w:pPr>
    <w:rPr>
      <w:rFonts w:ascii="Arial" w:eastAsia="Arial Unicode MS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9521C3"/>
    <w:pPr>
      <w:spacing w:before="257" w:after="193"/>
      <w:ind w:left="13" w:right="13"/>
      <w:jc w:val="center"/>
    </w:pPr>
    <w:rPr>
      <w:rFonts w:ascii="Arial" w:eastAsia="Arial Unicode MS" w:hAnsi="Arial" w:cs="Arial"/>
      <w:b/>
      <w:bCs/>
      <w:color w:val="2E3092"/>
      <w:sz w:val="29"/>
      <w:szCs w:val="29"/>
    </w:rPr>
  </w:style>
  <w:style w:type="character" w:styleId="Hiperpovezava">
    <w:name w:val="Hyperlink"/>
    <w:rsid w:val="009521C3"/>
    <w:rPr>
      <w:color w:val="0000FF"/>
      <w:u w:val="single"/>
    </w:rPr>
  </w:style>
  <w:style w:type="paragraph" w:styleId="Telobesedila2">
    <w:name w:val="Body Text 2"/>
    <w:basedOn w:val="Navaden"/>
    <w:rsid w:val="009521C3"/>
    <w:pPr>
      <w:jc w:val="both"/>
    </w:pPr>
    <w:rPr>
      <w:rFonts w:ascii="Arial" w:hAnsi="Arial" w:cs="Arial"/>
      <w:sz w:val="22"/>
    </w:rPr>
  </w:style>
  <w:style w:type="paragraph" w:styleId="Telobesedila3">
    <w:name w:val="Body Text 3"/>
    <w:basedOn w:val="Navaden"/>
    <w:rsid w:val="009521C3"/>
    <w:rPr>
      <w:rFonts w:ascii="Arial" w:hAnsi="Arial" w:cs="Arial"/>
      <w:sz w:val="22"/>
    </w:rPr>
  </w:style>
  <w:style w:type="paragraph" w:customStyle="1" w:styleId="Clen">
    <w:name w:val="Clen"/>
    <w:basedOn w:val="Navaden"/>
    <w:next w:val="Navaden"/>
    <w:rsid w:val="00063979"/>
    <w:pPr>
      <w:keepNext/>
      <w:tabs>
        <w:tab w:val="left" w:pos="0"/>
      </w:tabs>
      <w:suppressAutoHyphens/>
      <w:spacing w:before="360" w:after="60" w:line="288" w:lineRule="auto"/>
      <w:ind w:left="144"/>
      <w:jc w:val="center"/>
    </w:pPr>
    <w:rPr>
      <w:rFonts w:ascii="Arial" w:hAnsi="Arial"/>
      <w:b/>
      <w:bCs/>
      <w:sz w:val="20"/>
      <w:lang w:eastAsia="ar-SA"/>
    </w:rPr>
  </w:style>
  <w:style w:type="paragraph" w:customStyle="1" w:styleId="Odstavek">
    <w:name w:val="Odstavek"/>
    <w:basedOn w:val="Navaden"/>
    <w:rsid w:val="0034413A"/>
    <w:pPr>
      <w:tabs>
        <w:tab w:val="left" w:pos="57"/>
      </w:tabs>
      <w:suppressAutoHyphens/>
      <w:spacing w:before="240" w:after="60" w:line="288" w:lineRule="auto"/>
      <w:ind w:left="144"/>
      <w:jc w:val="both"/>
    </w:pPr>
    <w:rPr>
      <w:rFonts w:ascii="Arial" w:hAnsi="Arial"/>
      <w:sz w:val="20"/>
      <w:lang w:eastAsia="ar-SA"/>
    </w:rPr>
  </w:style>
  <w:style w:type="paragraph" w:customStyle="1" w:styleId="OPISLENA">
    <w:name w:val="OPIS ČLENA"/>
    <w:basedOn w:val="Navaden"/>
    <w:rsid w:val="0034413A"/>
    <w:pPr>
      <w:suppressAutoHyphens/>
      <w:spacing w:after="60" w:line="288" w:lineRule="auto"/>
      <w:ind w:left="144"/>
      <w:jc w:val="center"/>
    </w:pPr>
    <w:rPr>
      <w:rFonts w:ascii="Arial" w:hAnsi="Arial"/>
      <w:sz w:val="20"/>
      <w:szCs w:val="20"/>
      <w:lang w:eastAsia="ar-SA"/>
    </w:rPr>
  </w:style>
  <w:style w:type="paragraph" w:customStyle="1" w:styleId="Preglednica">
    <w:name w:val="Preglednica"/>
    <w:basedOn w:val="Navaden"/>
    <w:next w:val="Navaden"/>
    <w:rsid w:val="0034413A"/>
    <w:pPr>
      <w:numPr>
        <w:numId w:val="5"/>
      </w:numPr>
      <w:suppressAutoHyphens/>
      <w:spacing w:before="240" w:after="120" w:line="288" w:lineRule="auto"/>
      <w:jc w:val="center"/>
    </w:pPr>
    <w:rPr>
      <w:rFonts w:ascii="Arial" w:hAnsi="Arial"/>
      <w:i/>
      <w:sz w:val="16"/>
      <w:lang w:eastAsia="ar-SA"/>
    </w:rPr>
  </w:style>
  <w:style w:type="paragraph" w:customStyle="1" w:styleId="StyleBulleted">
    <w:name w:val="Style Bulleted"/>
    <w:basedOn w:val="Navaden"/>
    <w:rsid w:val="0034413A"/>
    <w:pPr>
      <w:tabs>
        <w:tab w:val="left" w:pos="-739"/>
      </w:tabs>
      <w:suppressAutoHyphens/>
      <w:spacing w:after="60" w:line="288" w:lineRule="auto"/>
      <w:ind w:left="-796"/>
      <w:jc w:val="both"/>
    </w:pPr>
    <w:rPr>
      <w:rFonts w:ascii="Arial" w:hAnsi="Arial"/>
      <w:sz w:val="20"/>
      <w:lang w:eastAsia="ar-SA"/>
    </w:rPr>
  </w:style>
  <w:style w:type="paragraph" w:customStyle="1" w:styleId="StyleHeading3Centered">
    <w:name w:val="Style Heading 3 + Centered"/>
    <w:basedOn w:val="Naslov3"/>
    <w:rsid w:val="0034413A"/>
    <w:pPr>
      <w:suppressAutoHyphens/>
      <w:spacing w:before="240" w:after="120" w:line="288" w:lineRule="auto"/>
    </w:pPr>
    <w:rPr>
      <w:rFonts w:ascii="Arial" w:hAnsi="Arial"/>
      <w:sz w:val="20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9C7FB3"/>
    <w:pPr>
      <w:ind w:left="720"/>
      <w:contextualSpacing/>
    </w:pPr>
  </w:style>
  <w:style w:type="table" w:styleId="Tabela-mrea">
    <w:name w:val="Table Grid"/>
    <w:basedOn w:val="Navadnatabela"/>
    <w:rsid w:val="00F96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CD564E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CD56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D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tabs>
        <w:tab w:val="left" w:pos="5741"/>
      </w:tabs>
      <w:ind w:right="567"/>
      <w:jc w:val="center"/>
      <w:outlineLvl w:val="0"/>
    </w:pPr>
    <w:rPr>
      <w:b/>
      <w:i/>
      <w:sz w:val="22"/>
      <w:szCs w:val="20"/>
    </w:rPr>
  </w:style>
  <w:style w:type="paragraph" w:styleId="Naslov2">
    <w:name w:val="heading 2"/>
    <w:basedOn w:val="Navaden"/>
    <w:next w:val="Navaden"/>
    <w:qFormat/>
    <w:pPr>
      <w:keepNext/>
      <w:ind w:firstLine="284"/>
      <w:jc w:val="right"/>
      <w:outlineLvl w:val="1"/>
    </w:pPr>
    <w:rPr>
      <w:szCs w:val="2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qFormat/>
    <w:rsid w:val="000910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pPr>
      <w:ind w:firstLine="240"/>
      <w:jc w:val="both"/>
    </w:pPr>
    <w:rPr>
      <w:rFonts w:ascii="Arial" w:hAnsi="Arial"/>
      <w:szCs w:val="20"/>
    </w:rPr>
  </w:style>
  <w:style w:type="paragraph" w:styleId="Telobesedila">
    <w:name w:val="Body Text"/>
    <w:basedOn w:val="Navaden"/>
    <w:pPr>
      <w:jc w:val="both"/>
    </w:pPr>
    <w:rPr>
      <w:b/>
      <w:bCs/>
    </w:rPr>
  </w:style>
  <w:style w:type="character" w:styleId="tevilkastrani">
    <w:name w:val="page number"/>
    <w:basedOn w:val="Privzetapisavaodstavka"/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15"/>
      <w:szCs w:val="15"/>
    </w:rPr>
  </w:style>
  <w:style w:type="paragraph" w:customStyle="1" w:styleId="p">
    <w:name w:val="p"/>
    <w:basedOn w:val="Navaden"/>
    <w:pPr>
      <w:spacing w:before="51" w:after="13"/>
      <w:ind w:left="13" w:right="13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257" w:after="193"/>
      <w:ind w:left="13" w:right="13"/>
      <w:jc w:val="center"/>
    </w:pPr>
    <w:rPr>
      <w:rFonts w:ascii="Arial" w:eastAsia="Arial Unicode MS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pPr>
      <w:spacing w:before="257" w:after="193"/>
      <w:ind w:left="13" w:right="13"/>
      <w:jc w:val="center"/>
    </w:pPr>
    <w:rPr>
      <w:rFonts w:ascii="Arial" w:eastAsia="Arial Unicode MS" w:hAnsi="Arial" w:cs="Arial"/>
      <w:b/>
      <w:bCs/>
      <w:color w:val="2E3092"/>
      <w:sz w:val="29"/>
      <w:szCs w:val="29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sz w:val="22"/>
    </w:rPr>
  </w:style>
  <w:style w:type="paragraph" w:styleId="Telobesedila3">
    <w:name w:val="Body Text 3"/>
    <w:basedOn w:val="Navaden"/>
    <w:rPr>
      <w:rFonts w:ascii="Arial" w:hAnsi="Arial" w:cs="Arial"/>
      <w:sz w:val="22"/>
    </w:rPr>
  </w:style>
  <w:style w:type="paragraph" w:customStyle="1" w:styleId="Clen">
    <w:name w:val="Clen"/>
    <w:basedOn w:val="Navaden"/>
    <w:next w:val="Navaden"/>
    <w:rsid w:val="00063979"/>
    <w:pPr>
      <w:keepNext/>
      <w:tabs>
        <w:tab w:val="left" w:pos="0"/>
      </w:tabs>
      <w:suppressAutoHyphens/>
      <w:spacing w:before="360" w:after="60" w:line="288" w:lineRule="auto"/>
      <w:ind w:left="144"/>
      <w:jc w:val="center"/>
    </w:pPr>
    <w:rPr>
      <w:rFonts w:ascii="Arial" w:hAnsi="Arial"/>
      <w:b/>
      <w:bCs/>
      <w:sz w:val="20"/>
      <w:lang w:eastAsia="ar-SA"/>
    </w:rPr>
  </w:style>
  <w:style w:type="paragraph" w:customStyle="1" w:styleId="Odstavek">
    <w:name w:val="Odstavek"/>
    <w:basedOn w:val="Navaden"/>
    <w:rsid w:val="0034413A"/>
    <w:pPr>
      <w:tabs>
        <w:tab w:val="left" w:pos="57"/>
      </w:tabs>
      <w:suppressAutoHyphens/>
      <w:spacing w:before="240" w:after="60" w:line="288" w:lineRule="auto"/>
      <w:ind w:left="144"/>
      <w:jc w:val="both"/>
    </w:pPr>
    <w:rPr>
      <w:rFonts w:ascii="Arial" w:hAnsi="Arial"/>
      <w:sz w:val="20"/>
      <w:lang w:eastAsia="ar-SA"/>
    </w:rPr>
  </w:style>
  <w:style w:type="paragraph" w:customStyle="1" w:styleId="OPISLENA">
    <w:name w:val="OPIS ČLENA"/>
    <w:basedOn w:val="Navaden"/>
    <w:rsid w:val="0034413A"/>
    <w:pPr>
      <w:suppressAutoHyphens/>
      <w:spacing w:after="60" w:line="288" w:lineRule="auto"/>
      <w:ind w:left="144"/>
      <w:jc w:val="center"/>
    </w:pPr>
    <w:rPr>
      <w:rFonts w:ascii="Arial" w:hAnsi="Arial"/>
      <w:sz w:val="20"/>
      <w:szCs w:val="20"/>
      <w:lang w:eastAsia="ar-SA"/>
    </w:rPr>
  </w:style>
  <w:style w:type="paragraph" w:customStyle="1" w:styleId="Preglednica">
    <w:name w:val="Preglednica"/>
    <w:basedOn w:val="Navaden"/>
    <w:next w:val="Navaden"/>
    <w:rsid w:val="0034413A"/>
    <w:pPr>
      <w:numPr>
        <w:numId w:val="5"/>
      </w:numPr>
      <w:suppressAutoHyphens/>
      <w:spacing w:before="240" w:after="120" w:line="288" w:lineRule="auto"/>
      <w:jc w:val="center"/>
    </w:pPr>
    <w:rPr>
      <w:rFonts w:ascii="Arial" w:hAnsi="Arial"/>
      <w:i/>
      <w:sz w:val="16"/>
      <w:lang w:eastAsia="ar-SA"/>
    </w:rPr>
  </w:style>
  <w:style w:type="paragraph" w:customStyle="1" w:styleId="StyleBulleted">
    <w:name w:val="Style Bulleted"/>
    <w:basedOn w:val="Navaden"/>
    <w:rsid w:val="0034413A"/>
    <w:pPr>
      <w:tabs>
        <w:tab w:val="left" w:pos="-739"/>
      </w:tabs>
      <w:suppressAutoHyphens/>
      <w:spacing w:after="60" w:line="288" w:lineRule="auto"/>
      <w:ind w:left="-796"/>
      <w:jc w:val="both"/>
    </w:pPr>
    <w:rPr>
      <w:rFonts w:ascii="Arial" w:hAnsi="Arial"/>
      <w:sz w:val="20"/>
      <w:lang w:eastAsia="ar-SA"/>
    </w:rPr>
  </w:style>
  <w:style w:type="paragraph" w:customStyle="1" w:styleId="StyleHeading3Centered">
    <w:name w:val="Style Heading 3 + Centered"/>
    <w:basedOn w:val="Naslov3"/>
    <w:rsid w:val="0034413A"/>
    <w:pPr>
      <w:suppressAutoHyphens/>
      <w:spacing w:before="240" w:after="120" w:line="288" w:lineRule="auto"/>
    </w:pPr>
    <w:rPr>
      <w:rFonts w:ascii="Arial" w:hAnsi="Arial"/>
      <w:sz w:val="20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9C7FB3"/>
    <w:pPr>
      <w:ind w:left="720"/>
      <w:contextualSpacing/>
    </w:pPr>
  </w:style>
  <w:style w:type="table" w:styleId="Tabelamrea">
    <w:name w:val="Table Grid"/>
    <w:basedOn w:val="Navadnatabela"/>
    <w:rsid w:val="00F9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CD564E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CD56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D5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Šentjur, 1</vt:lpstr>
      <vt:lpstr>Šentjur, 1</vt:lpstr>
      <vt:lpstr>O D L O K o spremembah in dopolnitvah programa opremljanja in podlagah ter meril</vt:lpstr>
      <vt:lpstr>    I. SPLOŠNI DOLOČBI</vt:lpstr>
      <vt:lpstr>    II. MERILA IN PODLAGE ZA ODMERO KOMUNALNEGA PRISPEVKA</vt:lpstr>
      <vt:lpstr>    III. IZRAČUN KOMUNALNEGA PRISPEVKA</vt:lpstr>
      <vt:lpstr>        IV. ODMERA IN PLAČILA KOMUNALNEGA PRISPEVKA</vt:lpstr>
      <vt:lpstr>        VI. PREHODNE IN KONČNI DOLOČBI</vt:lpstr>
    </vt:vector>
  </TitlesOfParts>
  <Company/>
  <LinksUpToDate>false</LinksUpToDate>
  <CharactersWithSpaces>1966</CharactersWithSpaces>
  <SharedDoc>false</SharedDoc>
  <HLinks>
    <vt:vector size="12" baseType="variant">
      <vt:variant>
        <vt:i4>7471219</vt:i4>
      </vt:variant>
      <vt:variant>
        <vt:i4>8</vt:i4>
      </vt:variant>
      <vt:variant>
        <vt:i4>0</vt:i4>
      </vt:variant>
      <vt:variant>
        <vt:i4>5</vt:i4>
      </vt:variant>
      <vt:variant>
        <vt:lpwstr>http://www.sentjur.si/</vt:lpwstr>
      </vt:variant>
      <vt:variant>
        <vt:lpwstr/>
      </vt:variant>
      <vt:variant>
        <vt:i4>2687059</vt:i4>
      </vt:variant>
      <vt:variant>
        <vt:i4>5</vt:i4>
      </vt:variant>
      <vt:variant>
        <vt:i4>0</vt:i4>
      </vt:variant>
      <vt:variant>
        <vt:i4>5</vt:i4>
      </vt:variant>
      <vt:variant>
        <vt:lpwstr>mailto:obcina.sentjur@sentjur.si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Šentjur, 1</dc:title>
  <dc:creator>Oddelek za proračun</dc:creator>
  <cp:lastModifiedBy>JULKA</cp:lastModifiedBy>
  <cp:revision>6</cp:revision>
  <cp:lastPrinted>2019-12-19T10:27:00Z</cp:lastPrinted>
  <dcterms:created xsi:type="dcterms:W3CDTF">2019-12-19T09:57:00Z</dcterms:created>
  <dcterms:modified xsi:type="dcterms:W3CDTF">2019-12-19T10:27:00Z</dcterms:modified>
</cp:coreProperties>
</file>